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838" w:tblpY="1413"/>
        <w:tblOverlap w:val="never"/>
        <w:tblW w:w="155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0"/>
        <w:gridCol w:w="2490"/>
        <w:gridCol w:w="2724"/>
        <w:gridCol w:w="3588"/>
        <w:gridCol w:w="42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2500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日期</w:t>
            </w:r>
          </w:p>
        </w:tc>
        <w:tc>
          <w:tcPr>
            <w:tcW w:w="2490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时间</w:t>
            </w:r>
          </w:p>
        </w:tc>
        <w:tc>
          <w:tcPr>
            <w:tcW w:w="2724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内容</w:t>
            </w:r>
          </w:p>
        </w:tc>
        <w:tc>
          <w:tcPr>
            <w:tcW w:w="3588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地点</w:t>
            </w:r>
          </w:p>
        </w:tc>
        <w:tc>
          <w:tcPr>
            <w:tcW w:w="4278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4" w:hRule="atLeast"/>
        </w:trPr>
        <w:tc>
          <w:tcPr>
            <w:tcW w:w="2500" w:type="dxa"/>
            <w:vAlign w:val="center"/>
          </w:tcPr>
          <w:p>
            <w:pPr>
              <w:ind w:left="-840" w:leftChars="-400" w:firstLine="960" w:firstLineChars="40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201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-0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-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08</w:t>
            </w:r>
          </w:p>
        </w:tc>
        <w:tc>
          <w:tcPr>
            <w:tcW w:w="2490" w:type="dxa"/>
            <w:vAlign w:val="center"/>
          </w:tcPr>
          <w:p>
            <w:pPr>
              <w:ind w:left="-840" w:leftChars="-400" w:firstLine="960" w:firstLineChars="400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上午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08:00-12:00</w:t>
            </w:r>
          </w:p>
          <w:p>
            <w:pPr>
              <w:ind w:left="-840" w:leftChars="-400" w:firstLine="960" w:firstLineChars="400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下午14:30-17:00</w:t>
            </w:r>
          </w:p>
        </w:tc>
        <w:tc>
          <w:tcPr>
            <w:tcW w:w="2724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第二批次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复试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考生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报到</w:t>
            </w:r>
          </w:p>
        </w:tc>
        <w:tc>
          <w:tcPr>
            <w:tcW w:w="35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川北医学院顺庆校区医学影像学院（思源楼一楼）研究生科</w:t>
            </w:r>
          </w:p>
        </w:tc>
        <w:tc>
          <w:tcPr>
            <w:tcW w:w="4278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报到时需提交材料等具体要求见学校研究生处网页 发布《川北医学院2019年硕士研究生招复试录取工 作办法》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7" w:hRule="atLeast"/>
        </w:trPr>
        <w:tc>
          <w:tcPr>
            <w:tcW w:w="2500" w:type="dxa"/>
            <w:vMerge w:val="restart"/>
            <w:vAlign w:val="center"/>
          </w:tcPr>
          <w:p>
            <w:pPr>
              <w:ind w:left="-840" w:leftChars="-400" w:firstLine="960" w:firstLineChars="400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201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-0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-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09</w:t>
            </w:r>
          </w:p>
        </w:tc>
        <w:tc>
          <w:tcPr>
            <w:tcW w:w="2490" w:type="dxa"/>
            <w:vAlign w:val="center"/>
          </w:tcPr>
          <w:p>
            <w:pPr>
              <w:ind w:left="-840" w:leftChars="-400" w:firstLine="960" w:firstLineChars="400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上午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08:00-12:00</w:t>
            </w:r>
          </w:p>
          <w:p>
            <w:pPr>
              <w:ind w:left="-840" w:leftChars="-400" w:firstLine="960" w:firstLineChars="400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72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第二批次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复试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考生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eastAsia="zh-CN"/>
              </w:rPr>
              <w:t>体检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bookmarkStart w:id="0" w:name="_GoBack"/>
            <w:bookmarkEnd w:id="0"/>
          </w:p>
        </w:tc>
        <w:tc>
          <w:tcPr>
            <w:tcW w:w="35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川北医学院附属医院新区 （新院区地址:四川省南充市顺庆区茂源南路1号）</w:t>
            </w:r>
          </w:p>
        </w:tc>
        <w:tc>
          <w:tcPr>
            <w:tcW w:w="4278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体检要求参照教育部、原卫生部、中国残疾人联合 会关于印发《普通高等学校招生体检工作指导意见 》（教学〔2003〕3号）和《教育部办公厅、卫生部 办公厅关于普通高等学校招生学生入学身体检查取 消乙肝项目检测有关问题的通知》（教学厅〔2010 〕2号）规定执行。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3" w:hRule="atLeast"/>
        </w:trPr>
        <w:tc>
          <w:tcPr>
            <w:tcW w:w="2500" w:type="dxa"/>
            <w:vMerge w:val="continue"/>
            <w:vAlign w:val="center"/>
          </w:tcPr>
          <w:p>
            <w:pPr>
              <w:ind w:left="-840" w:leftChars="-400" w:firstLine="960" w:firstLineChars="40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490" w:type="dxa"/>
            <w:vAlign w:val="center"/>
          </w:tcPr>
          <w:p>
            <w:pPr>
              <w:ind w:left="-840" w:leftChars="-400" w:firstLine="960" w:firstLineChars="400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下午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15:00-17:00</w:t>
            </w:r>
          </w:p>
        </w:tc>
        <w:tc>
          <w:tcPr>
            <w:tcW w:w="272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第二批次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复试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考生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eastAsia="zh-CN"/>
              </w:rPr>
              <w:t>笔试</w:t>
            </w:r>
          </w:p>
        </w:tc>
        <w:tc>
          <w:tcPr>
            <w:tcW w:w="358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报到时通知</w:t>
            </w:r>
          </w:p>
        </w:tc>
        <w:tc>
          <w:tcPr>
            <w:tcW w:w="4278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笔试内容及要求见《川北医学院2019年硕士研究生 招生专业目录》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7" w:hRule="atLeast"/>
        </w:trPr>
        <w:tc>
          <w:tcPr>
            <w:tcW w:w="2500" w:type="dxa"/>
            <w:vAlign w:val="center"/>
          </w:tcPr>
          <w:p>
            <w:pPr>
              <w:ind w:left="-840" w:leftChars="-400" w:firstLine="960" w:firstLineChars="400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2019-04-10</w:t>
            </w:r>
          </w:p>
        </w:tc>
        <w:tc>
          <w:tcPr>
            <w:tcW w:w="2490" w:type="dxa"/>
            <w:vAlign w:val="center"/>
          </w:tcPr>
          <w:p>
            <w:pPr>
              <w:ind w:left="-840" w:leftChars="-400" w:firstLine="960" w:firstLineChars="400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全天</w:t>
            </w:r>
          </w:p>
        </w:tc>
        <w:tc>
          <w:tcPr>
            <w:tcW w:w="272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第二批次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复试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eastAsia="zh-CN"/>
              </w:rPr>
              <w:t>考生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eastAsia="zh-CN"/>
              </w:rPr>
              <w:t>面试</w:t>
            </w:r>
          </w:p>
        </w:tc>
        <w:tc>
          <w:tcPr>
            <w:tcW w:w="3588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</w:rPr>
              <w:t>具体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lang w:eastAsia="zh-CN"/>
              </w:rPr>
              <w:t>时间、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</w:rPr>
              <w:t>地点详见报到点张贴栏</w:t>
            </w:r>
          </w:p>
        </w:tc>
        <w:tc>
          <w:tcPr>
            <w:tcW w:w="4278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面试内容及要求详见学校研究生处网页发布《川北医学院2019年硕士研 究生招复试录取工作办法》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。</w:t>
            </w:r>
          </w:p>
        </w:tc>
      </w:tr>
    </w:tbl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川北医学院医学影像学院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2019研究生复试（第二批次）工作日程安排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294BC6"/>
    <w:rsid w:val="29C668B2"/>
    <w:rsid w:val="302C2937"/>
    <w:rsid w:val="3CCB0E49"/>
    <w:rsid w:val="687B7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