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spacing w:before="27"/>
        <w:ind w:left="1862" w:right="0" w:firstLine="0"/>
        <w:jc w:val="left"/>
        <w:rPr>
          <w:rFonts w:ascii="黑体" w:eastAsia="黑体" w:hint="eastAsia"/>
          <w:b/>
          <w:sz w:val="32"/>
        </w:rPr>
      </w:pPr>
      <w:r>
        <w:rPr>
          <w:rFonts w:ascii="黑体" w:eastAsia="黑体" w:hint="eastAsia"/>
          <w:b/>
          <w:sz w:val="32"/>
        </w:rPr>
        <w:t>《医学影像诊断学》课程教学大纲</w:t>
      </w:r>
    </w:p>
    <w:p>
      <w:pPr>
        <w:pStyle w:val="BodyText"/>
        <w:spacing w:before="0"/>
        <w:ind w:left="0"/>
        <w:rPr>
          <w:rFonts w:ascii="黑体"/>
          <w:b/>
          <w:sz w:val="32"/>
        </w:rPr>
      </w:pPr>
    </w:p>
    <w:p>
      <w:pPr>
        <w:pStyle w:val="BodyText"/>
        <w:spacing w:before="12"/>
        <w:ind w:left="0"/>
        <w:rPr>
          <w:rFonts w:ascii="黑体"/>
          <w:b/>
          <w:sz w:val="32"/>
        </w:rPr>
      </w:pPr>
    </w:p>
    <w:p>
      <w:pPr>
        <w:spacing w:before="0"/>
        <w:ind w:left="120" w:right="0" w:firstLine="0"/>
        <w:jc w:val="left"/>
        <w:rPr>
          <w:b/>
          <w:sz w:val="21"/>
        </w:rPr>
      </w:pPr>
      <w:r>
        <w:rPr>
          <w:b/>
          <w:sz w:val="21"/>
        </w:rPr>
        <w:t>课程中文名称：医学影像诊断</w:t>
      </w:r>
    </w:p>
    <w:p>
      <w:pPr>
        <w:pStyle w:val="BodyText"/>
        <w:spacing w:before="7"/>
        <w:ind w:left="0"/>
        <w:rPr>
          <w:b/>
          <w:sz w:val="15"/>
        </w:rPr>
      </w:pPr>
    </w:p>
    <w:p>
      <w:pPr>
        <w:spacing w:before="0"/>
        <w:ind w:left="120" w:right="0" w:firstLine="0"/>
        <w:jc w:val="left"/>
        <w:rPr>
          <w:rFonts w:ascii="Times New Roman" w:eastAsia="Times New Roman"/>
          <w:b/>
          <w:sz w:val="21"/>
        </w:rPr>
      </w:pPr>
      <w:r>
        <w:rPr>
          <w:b/>
          <w:sz w:val="21"/>
        </w:rPr>
        <w:t>课程英文名称：</w:t>
      </w:r>
      <w:r>
        <w:rPr>
          <w:rFonts w:ascii="Times New Roman" w:eastAsia="Times New Roman"/>
          <w:b/>
          <w:sz w:val="21"/>
        </w:rPr>
        <w:t>Diagnostic medical imaging</w:t>
      </w:r>
    </w:p>
    <w:p>
      <w:pPr>
        <w:pStyle w:val="BodyText"/>
        <w:spacing w:before="3"/>
        <w:ind w:left="0"/>
        <w:rPr>
          <w:rFonts w:ascii="Times New Roman"/>
          <w:b/>
          <w:sz w:val="17"/>
        </w:rPr>
      </w:pPr>
    </w:p>
    <w:p>
      <w:pPr>
        <w:spacing w:before="1"/>
        <w:ind w:left="120" w:right="0" w:firstLine="0"/>
        <w:jc w:val="left"/>
        <w:rPr>
          <w:rFonts w:ascii="Times New Roman" w:eastAsia="Times New Roman"/>
          <w:b/>
          <w:sz w:val="21"/>
        </w:rPr>
      </w:pPr>
      <w:r>
        <w:rPr>
          <w:b/>
          <w:sz w:val="21"/>
        </w:rPr>
        <w:t>课程编号：</w:t>
      </w:r>
      <w:r>
        <w:rPr>
          <w:rFonts w:ascii="Times New Roman" w:eastAsia="Times New Roman"/>
          <w:b/>
          <w:sz w:val="21"/>
        </w:rPr>
        <w:t>02100310</w:t>
      </w:r>
      <w:r>
        <w:rPr>
          <w:b/>
          <w:sz w:val="21"/>
        </w:rPr>
        <w:t>、</w:t>
      </w:r>
      <w:r>
        <w:rPr>
          <w:rFonts w:ascii="Times New Roman" w:eastAsia="Times New Roman"/>
          <w:b/>
          <w:sz w:val="21"/>
        </w:rPr>
        <w:t>02100320</w:t>
      </w:r>
    </w:p>
    <w:p>
      <w:pPr>
        <w:pStyle w:val="BodyText"/>
        <w:spacing w:before="3"/>
        <w:ind w:left="0"/>
        <w:rPr>
          <w:rFonts w:ascii="Times New Roman"/>
          <w:b/>
          <w:sz w:val="17"/>
        </w:rPr>
      </w:pPr>
    </w:p>
    <w:p>
      <w:pPr>
        <w:tabs>
          <w:tab w:pos="1593" w:val="left" w:leader="none"/>
        </w:tabs>
        <w:spacing w:before="0"/>
        <w:ind w:left="120" w:right="0" w:firstLine="0"/>
        <w:jc w:val="left"/>
        <w:rPr>
          <w:rFonts w:ascii="Times New Roman" w:eastAsia="Times New Roman"/>
          <w:b/>
          <w:sz w:val="21"/>
        </w:rPr>
      </w:pPr>
      <w:r>
        <w:rPr>
          <w:b/>
          <w:sz w:val="21"/>
        </w:rPr>
        <w:t>学时：</w:t>
      </w:r>
      <w:r>
        <w:rPr>
          <w:rFonts w:ascii="Times New Roman" w:eastAsia="Times New Roman"/>
          <w:b/>
          <w:sz w:val="21"/>
        </w:rPr>
        <w:t>256</w:t>
        <w:tab/>
      </w:r>
      <w:r>
        <w:rPr>
          <w:b/>
          <w:sz w:val="21"/>
        </w:rPr>
        <w:t>学分</w:t>
      </w:r>
      <w:r>
        <w:rPr>
          <w:b/>
          <w:spacing w:val="-7"/>
          <w:sz w:val="21"/>
        </w:rPr>
        <w:t>：</w:t>
      </w:r>
      <w:r>
        <w:rPr>
          <w:rFonts w:ascii="Times New Roman" w:eastAsia="Times New Roman"/>
          <w:b/>
          <w:spacing w:val="-7"/>
          <w:sz w:val="21"/>
        </w:rPr>
        <w:t>11</w:t>
      </w:r>
    </w:p>
    <w:p>
      <w:pPr>
        <w:pStyle w:val="BodyText"/>
        <w:spacing w:before="3"/>
        <w:ind w:left="0"/>
        <w:rPr>
          <w:rFonts w:ascii="Times New Roman"/>
          <w:b/>
          <w:sz w:val="17"/>
        </w:rPr>
      </w:pPr>
    </w:p>
    <w:p>
      <w:pPr>
        <w:spacing w:before="0"/>
        <w:ind w:left="120" w:right="0" w:firstLine="0"/>
        <w:jc w:val="left"/>
        <w:rPr>
          <w:b/>
          <w:sz w:val="21"/>
        </w:rPr>
      </w:pPr>
      <w:r>
        <w:rPr>
          <w:b/>
          <w:sz w:val="21"/>
        </w:rPr>
        <w:t>适用对象：五年制医学影像本科专业</w:t>
      </w:r>
    </w:p>
    <w:p>
      <w:pPr>
        <w:pStyle w:val="BodyText"/>
        <w:spacing w:before="0"/>
        <w:ind w:left="0"/>
        <w:rPr>
          <w:b/>
          <w:sz w:val="20"/>
        </w:rPr>
      </w:pPr>
    </w:p>
    <w:p>
      <w:pPr>
        <w:pStyle w:val="BodyText"/>
        <w:spacing w:before="0"/>
        <w:ind w:left="0"/>
        <w:rPr>
          <w:b/>
          <w:sz w:val="20"/>
        </w:rPr>
      </w:pPr>
    </w:p>
    <w:p>
      <w:pPr>
        <w:pStyle w:val="Heading1"/>
        <w:spacing w:before="135"/>
      </w:pPr>
      <w:r>
        <w:rPr/>
        <w:t>一、课程的地位、教学目标和基本要求（小四号黑体）</w:t>
      </w:r>
    </w:p>
    <w:p>
      <w:pPr>
        <w:pStyle w:val="BodyText"/>
        <w:spacing w:line="364" w:lineRule="auto"/>
        <w:ind w:right="1679" w:firstLine="479"/>
        <w:rPr>
          <w:rFonts w:ascii="黑体" w:eastAsia="黑体" w:hint="eastAsia"/>
        </w:rPr>
      </w:pPr>
      <w:r>
        <w:rPr>
          <w:rFonts w:ascii="黑体" w:eastAsia="黑体" w:hint="eastAsia"/>
          <w:spacing w:val="-4"/>
        </w:rPr>
        <w:t>医学影像诊断学是借助于不同成像设备和各种影像检查技术，使人体内部器</w:t>
      </w:r>
      <w:r>
        <w:rPr>
          <w:rFonts w:ascii="黑体" w:eastAsia="黑体" w:hint="eastAsia"/>
          <w:spacing w:val="-17"/>
        </w:rPr>
        <w:t>官和组织结构显示影像，通过对影像变化的观察，了解人体解剖与生理功能状态， </w:t>
      </w:r>
      <w:r>
        <w:rPr>
          <w:rFonts w:ascii="黑体" w:eastAsia="黑体" w:hint="eastAsia"/>
          <w:spacing w:val="-9"/>
        </w:rPr>
        <w:t>发现病理变化，以达到疾病诊断目的并指导临床治疗的一门学科。也是在影像监</w:t>
      </w:r>
      <w:r>
        <w:rPr>
          <w:rFonts w:ascii="黑体" w:eastAsia="黑体" w:hint="eastAsia"/>
          <w:spacing w:val="-17"/>
        </w:rPr>
        <w:t>视下，利用穿刺技术采集病变组织，作出病理诊断或对病变进行治疗的一门学科。</w:t>
      </w:r>
      <w:r>
        <w:rPr>
          <w:rFonts w:ascii="黑体" w:eastAsia="黑体" w:hint="eastAsia"/>
          <w:spacing w:val="-6"/>
        </w:rPr>
        <w:t>本课程是一门与临床各科室、各系统疾病均有紧密联系的临床学科，本教学大纲</w:t>
      </w:r>
      <w:r>
        <w:rPr>
          <w:rFonts w:ascii="黑体" w:eastAsia="黑体" w:hint="eastAsia"/>
          <w:spacing w:val="-11"/>
        </w:rPr>
        <w:t>根据影像专业本科生的培养目的而制定，是对影像专业本科生进行专业教学的基本要求。</w:t>
      </w:r>
    </w:p>
    <w:p>
      <w:pPr>
        <w:pStyle w:val="BodyText"/>
        <w:spacing w:line="364" w:lineRule="auto" w:before="4"/>
        <w:ind w:right="1703" w:firstLine="434"/>
        <w:rPr>
          <w:rFonts w:ascii="黑体" w:eastAsia="黑体" w:hint="eastAsia"/>
        </w:rPr>
      </w:pPr>
      <w:r>
        <w:rPr>
          <w:rFonts w:ascii="黑体" w:eastAsia="黑体" w:hint="eastAsia"/>
          <w:spacing w:val="-1"/>
        </w:rPr>
        <w:t>根据医学影像学的特点，教学采用多媒体幻灯课件进行讲课，利用 </w:t>
      </w:r>
      <w:r>
        <w:rPr>
          <w:rFonts w:ascii="黑体" w:eastAsia="黑体" w:hint="eastAsia"/>
        </w:rPr>
        <w:t>PACS</w:t>
      </w:r>
      <w:r>
        <w:rPr>
          <w:rFonts w:ascii="黑体" w:eastAsia="黑体" w:hint="eastAsia"/>
          <w:spacing w:val="-12"/>
        </w:rPr>
        <w:t> 会</w:t>
      </w:r>
      <w:r>
        <w:rPr>
          <w:rFonts w:ascii="黑体" w:eastAsia="黑体" w:hint="eastAsia"/>
          <w:spacing w:val="-13"/>
        </w:rPr>
        <w:t>诊系统采用影像病例进行讨论，采用在各检查室和诊断报告室见习，跟班实习， </w:t>
      </w:r>
      <w:r>
        <w:rPr>
          <w:rFonts w:ascii="黑体" w:eastAsia="黑体" w:hint="eastAsia"/>
          <w:spacing w:val="-7"/>
        </w:rPr>
        <w:t>自学等多种方式进行。教学的指导思想是用辨证唯物主义的观点，去阐明人体影</w:t>
      </w:r>
      <w:r>
        <w:rPr>
          <w:rFonts w:ascii="黑体" w:eastAsia="黑体" w:hint="eastAsia"/>
          <w:spacing w:val="-13"/>
        </w:rPr>
        <w:t>像表现的本质和变化规律。教学强调理论联系实际，解决临床工作中的影像诊断和介入治疗问题。</w:t>
      </w:r>
    </w:p>
    <w:p>
      <w:pPr>
        <w:pStyle w:val="BodyText"/>
        <w:spacing w:line="364" w:lineRule="auto" w:before="3"/>
        <w:ind w:right="1677" w:firstLine="434"/>
        <w:rPr>
          <w:rFonts w:ascii="黑体" w:eastAsia="黑体" w:hint="eastAsia"/>
        </w:rPr>
      </w:pPr>
      <w:r>
        <w:rPr>
          <w:rFonts w:ascii="黑体" w:eastAsia="黑体" w:hint="eastAsia"/>
          <w:spacing w:val="-3"/>
        </w:rPr>
        <w:t>在人体各系统疾病的影像诊断教学中，要求将各种不同成像方法的疾病影像</w:t>
      </w:r>
      <w:r>
        <w:rPr>
          <w:rFonts w:ascii="黑体" w:eastAsia="黑体" w:hint="eastAsia"/>
          <w:spacing w:val="-10"/>
        </w:rPr>
        <w:t>表现结合讲授。讲课必须概念清楚，定义准确；讲清疾病的产生机理、基本病理</w:t>
      </w:r>
      <w:r>
        <w:rPr>
          <w:rFonts w:ascii="黑体" w:eastAsia="黑体" w:hint="eastAsia"/>
          <w:spacing w:val="-15"/>
        </w:rPr>
        <w:t>变化和相应的影像表现特征。指导学生掌握正确的影像分析方法和诊断原则，学</w:t>
      </w:r>
      <w:r>
        <w:rPr>
          <w:rFonts w:ascii="黑体" w:eastAsia="黑体" w:hint="eastAsia"/>
          <w:spacing w:val="-21"/>
        </w:rPr>
        <w:t>会运用符合逻辑的思维方式，依靠解剖、生理及病理等基础医学理论知识去分析、</w:t>
      </w:r>
      <w:r>
        <w:rPr>
          <w:rFonts w:ascii="黑体" w:eastAsia="黑体" w:hint="eastAsia"/>
          <w:spacing w:val="-17"/>
        </w:rPr>
        <w:t>解释影像。提倡自学，鼓励学生提出问题进行讨论，发挥学习的自觉性和主动性。</w:t>
      </w:r>
    </w:p>
    <w:p>
      <w:pPr>
        <w:pStyle w:val="BodyText"/>
        <w:spacing w:before="0"/>
        <w:ind w:left="0"/>
        <w:rPr>
          <w:rFonts w:ascii="黑体"/>
        </w:rPr>
      </w:pPr>
    </w:p>
    <w:p>
      <w:pPr>
        <w:pStyle w:val="Heading1"/>
        <w:spacing w:before="164"/>
      </w:pPr>
      <w:r>
        <w:rPr/>
        <w:t>二、教学内容与要求</w:t>
      </w:r>
    </w:p>
    <w:p>
      <w:pPr>
        <w:spacing w:before="214"/>
        <w:ind w:left="3176" w:right="4731" w:firstLine="0"/>
        <w:jc w:val="center"/>
        <w:rPr>
          <w:sz w:val="24"/>
        </w:rPr>
      </w:pPr>
      <w:r>
        <w:rPr>
          <w:sz w:val="24"/>
        </w:rPr>
        <w:t>第一章  </w:t>
      </w:r>
      <w:r>
        <w:rPr>
          <w:sz w:val="28"/>
        </w:rPr>
        <w:t>总论</w:t>
      </w:r>
      <w:r>
        <w:rPr>
          <w:sz w:val="24"/>
        </w:rPr>
        <w:t> </w:t>
      </w:r>
    </w:p>
    <w:p>
      <w:pPr>
        <w:spacing w:after="0"/>
        <w:jc w:val="center"/>
        <w:rPr>
          <w:sz w:val="24"/>
        </w:rPr>
        <w:sectPr>
          <w:type w:val="continuous"/>
          <w:pgSz w:w="11910" w:h="16840"/>
          <w:pgMar w:top="1500" w:bottom="280" w:left="1680" w:right="0"/>
        </w:sectPr>
      </w:pPr>
    </w:p>
    <w:p>
      <w:pPr>
        <w:pStyle w:val="BodyText"/>
        <w:spacing w:before="41"/>
      </w:pPr>
      <w:r>
        <w:rPr/>
        <w:t>【教学目的】 </w:t>
      </w:r>
    </w:p>
    <w:p>
      <w:pPr>
        <w:pStyle w:val="BodyText"/>
        <w:spacing w:before="160"/>
      </w:pPr>
      <w:r>
        <w:rPr>
          <w:w w:val="100"/>
          <w:sz w:val="21"/>
        </w:rPr>
        <w:t>    </w:t>
      </w:r>
      <w:r>
        <w:rPr/>
        <w:t>一、了解医学影像诊断学(diagnostic medical imaging)的概念； </w:t>
      </w:r>
    </w:p>
    <w:p>
      <w:pPr>
        <w:pStyle w:val="BodyText"/>
      </w:pPr>
      <w:r>
        <w:rPr/>
        <w:t>    二、了解医学影像学的发展过程； </w:t>
      </w:r>
    </w:p>
    <w:p>
      <w:pPr>
        <w:pStyle w:val="BodyText"/>
        <w:spacing w:before="160"/>
      </w:pPr>
      <w:r>
        <w:rPr/>
        <w:t>    三、掌握 X 线成像的基本原理； </w:t>
      </w:r>
    </w:p>
    <w:p>
      <w:pPr>
        <w:pStyle w:val="BodyText"/>
      </w:pPr>
      <w:r>
        <w:rPr/>
        <w:t>    四、熟悉各种影像学检查方法及其适应症； </w:t>
      </w:r>
    </w:p>
    <w:p>
      <w:pPr>
        <w:pStyle w:val="BodyText"/>
        <w:spacing w:before="160"/>
      </w:pPr>
      <w:r>
        <w:rPr/>
        <w:t>    五、了解影像学图像的特点； </w:t>
      </w:r>
    </w:p>
    <w:p>
      <w:pPr>
        <w:pStyle w:val="BodyText"/>
      </w:pPr>
      <w:r>
        <w:rPr/>
        <w:t>    六、掌握影像分析与诊断的基本方法。 </w:t>
      </w:r>
    </w:p>
    <w:p>
      <w:pPr>
        <w:pStyle w:val="BodyText"/>
        <w:spacing w:before="160"/>
      </w:pPr>
      <w:r>
        <w:rPr/>
        <w:t>【教学重点与难点】 </w:t>
      </w:r>
    </w:p>
    <w:p>
      <w:pPr>
        <w:pStyle w:val="BodyText"/>
        <w:spacing w:line="364" w:lineRule="auto"/>
        <w:ind w:left="600" w:right="5183"/>
      </w:pPr>
      <w:r>
        <w:rPr/>
        <w:t>本章重点：影像分析与诊断的基本方法。难点：X 线成像的基本原理。 </w:t>
      </w:r>
    </w:p>
    <w:p>
      <w:pPr>
        <w:pStyle w:val="BodyText"/>
        <w:spacing w:before="2"/>
      </w:pPr>
      <w:r>
        <w:rPr/>
        <w:t>【教学内容】 </w:t>
      </w:r>
    </w:p>
    <w:p>
      <w:pPr>
        <w:spacing w:before="160"/>
        <w:ind w:left="120" w:right="0" w:firstLine="0"/>
        <w:jc w:val="left"/>
        <w:rPr>
          <w:sz w:val="24"/>
        </w:rPr>
      </w:pPr>
      <w:r>
        <w:rPr>
          <w:w w:val="100"/>
          <w:sz w:val="21"/>
        </w:rPr>
        <w:t>    </w:t>
      </w:r>
      <w:r>
        <w:rPr>
          <w:sz w:val="24"/>
        </w:rPr>
        <w:t>一、医学影像学的定义 </w:t>
      </w:r>
    </w:p>
    <w:p>
      <w:pPr>
        <w:pStyle w:val="BodyText"/>
      </w:pPr>
      <w:r>
        <w:rPr/>
        <w:t>    二、医学影像学的发展历程: </w:t>
      </w:r>
    </w:p>
    <w:p>
      <w:pPr>
        <w:pStyle w:val="BodyText"/>
        <w:spacing w:before="160"/>
        <w:ind w:left="600"/>
      </w:pPr>
      <w:r>
        <w:rPr/>
        <w:t>Wilhelm Conrad Rontgen 1895 年，发现 X 射线-放射诊断学 </w:t>
      </w:r>
    </w:p>
    <w:p>
      <w:pPr>
        <w:pStyle w:val="BodyText"/>
        <w:ind w:left="600"/>
      </w:pPr>
      <w:r>
        <w:rPr/>
        <w:t>20 世纪 50-60 年代:超声成像 Ultrasonography(US) Scintigraphy </w:t>
      </w:r>
    </w:p>
    <w:p>
      <w:pPr>
        <w:pStyle w:val="BodyText"/>
        <w:spacing w:line="364" w:lineRule="auto"/>
        <w:ind w:left="600" w:right="3142"/>
      </w:pPr>
      <w:r>
        <w:rPr/>
        <w:t>20</w:t>
      </w:r>
      <w:r>
        <w:rPr>
          <w:spacing w:val="-30"/>
        </w:rPr>
        <w:t> 世纪 </w:t>
      </w:r>
      <w:r>
        <w:rPr/>
        <w:t>70-80</w:t>
      </w:r>
      <w:r>
        <w:rPr>
          <w:spacing w:val="-30"/>
        </w:rPr>
        <w:t> 年代 </w:t>
      </w:r>
      <w:r>
        <w:rPr/>
        <w:t>X-Ray Computed Tomography (X-ray CT) 80-</w:t>
      </w:r>
      <w:r>
        <w:rPr>
          <w:spacing w:val="-8"/>
        </w:rPr>
        <w:t>年代磁共振成像 </w:t>
      </w:r>
      <w:r>
        <w:rPr/>
        <w:t>Magnetic Resonance Imaging (MRI) </w:t>
      </w:r>
    </w:p>
    <w:p>
      <w:pPr>
        <w:pStyle w:val="BodyText"/>
        <w:spacing w:before="1"/>
        <w:ind w:left="600"/>
      </w:pPr>
      <w:r>
        <w:rPr/>
        <w:t>20 世纪 80 年代 发射体层（Emission Computed tomography (ECT) </w:t>
      </w:r>
    </w:p>
    <w:p>
      <w:pPr>
        <w:pStyle w:val="BodyText"/>
        <w:spacing w:line="364" w:lineRule="auto" w:before="160"/>
        <w:ind w:right="1676" w:firstLine="479"/>
      </w:pPr>
      <w:r>
        <w:rPr/>
        <w:t>20 世纪 80 年代 单光子发射体层成像 Single Photon Emission Computed Tomography (SPECT) </w:t>
      </w:r>
    </w:p>
    <w:p>
      <w:pPr>
        <w:pStyle w:val="BodyText"/>
        <w:spacing w:line="364" w:lineRule="auto" w:before="1"/>
        <w:ind w:left="600" w:right="3142"/>
      </w:pPr>
      <w:r>
        <w:rPr>
          <w:spacing w:val="-6"/>
        </w:rPr>
        <w:t>正电子发射体层成像 </w:t>
      </w:r>
      <w:r>
        <w:rPr/>
        <w:t>Positron Emission Tomography (PET) 20</w:t>
      </w:r>
      <w:r>
        <w:rPr>
          <w:spacing w:val="-30"/>
        </w:rPr>
        <w:t> 世纪 </w:t>
      </w:r>
      <w:r>
        <w:rPr/>
        <w:t>70</w:t>
      </w:r>
      <w:r>
        <w:rPr>
          <w:spacing w:val="-14"/>
        </w:rPr>
        <w:t> 年代 介入放射学 </w:t>
      </w:r>
      <w:r>
        <w:rPr/>
        <w:t>Interventional Radiology </w:t>
      </w:r>
    </w:p>
    <w:p>
      <w:pPr>
        <w:pStyle w:val="BodyText"/>
        <w:spacing w:before="2"/>
        <w:ind w:left="600"/>
      </w:pPr>
      <w:r>
        <w:rPr/>
        <w:t>100 年形成了影像诊断学 Diagnostic Imaging </w:t>
      </w:r>
    </w:p>
    <w:p>
      <w:pPr>
        <w:pStyle w:val="BodyText"/>
      </w:pPr>
      <w:r>
        <w:rPr/>
        <w:t>    三、X 线成像的基本原理 </w:t>
      </w:r>
    </w:p>
    <w:p>
      <w:pPr>
        <w:pStyle w:val="BodyText"/>
        <w:spacing w:before="160"/>
        <w:ind w:left="600"/>
      </w:pPr>
      <w:r>
        <w:rPr/>
        <w:t>1、X 线的发现；2、X 线的产生；3、X 线的特性；4 、X 线成像原理。 </w:t>
      </w:r>
    </w:p>
    <w:p>
      <w:pPr>
        <w:pStyle w:val="BodyText"/>
      </w:pPr>
      <w:r>
        <w:rPr/>
        <w:t>    四、影像检查方法 </w:t>
      </w:r>
    </w:p>
    <w:p>
      <w:pPr>
        <w:pStyle w:val="BodyText"/>
        <w:spacing w:line="364" w:lineRule="auto" w:before="160"/>
        <w:ind w:right="1678" w:firstLine="479"/>
      </w:pPr>
      <w:r>
        <w:rPr/>
        <w:t>1</w:t>
      </w:r>
      <w:r>
        <w:rPr>
          <w:spacing w:val="-12"/>
        </w:rPr>
        <w:t>、 </w:t>
      </w:r>
      <w:r>
        <w:rPr/>
        <w:t>X</w:t>
      </w:r>
      <w:r>
        <w:rPr>
          <w:spacing w:val="-8"/>
        </w:rPr>
        <w:t> 线检查方法 (普通检查 特殊摄影检查 造影检查)；2</w:t>
      </w:r>
      <w:r>
        <w:rPr>
          <w:spacing w:val="-12"/>
        </w:rPr>
        <w:t>、 </w:t>
      </w:r>
      <w:r>
        <w:rPr/>
        <w:t>CT</w:t>
      </w:r>
      <w:r>
        <w:rPr>
          <w:spacing w:val="-18"/>
        </w:rPr>
        <w:t> 检查；</w:t>
      </w:r>
      <w:r>
        <w:rPr>
          <w:spacing w:val="-12"/>
        </w:rPr>
        <w:t>3</w:t>
      </w:r>
      <w:r>
        <w:rPr>
          <w:spacing w:val="-8"/>
        </w:rPr>
        <w:t> 、</w:t>
      </w:r>
      <w:r>
        <w:rPr/>
        <w:t>MRI</w:t>
      </w:r>
      <w:r>
        <w:rPr>
          <w:spacing w:val="-21"/>
        </w:rPr>
        <w:t> 检查</w:t>
      </w:r>
      <w:r>
        <w:rPr/>
        <w:t>；4、血管造影检查。 </w:t>
      </w:r>
    </w:p>
    <w:p>
      <w:pPr>
        <w:pStyle w:val="BodyText"/>
        <w:spacing w:before="1"/>
      </w:pPr>
      <w:r>
        <w:rPr/>
        <w:t>    五、 影像分析与与诊断 </w:t>
      </w:r>
    </w:p>
    <w:p>
      <w:pPr>
        <w:spacing w:after="0"/>
        <w:sectPr>
          <w:pgSz w:w="11910" w:h="16840"/>
          <w:pgMar w:top="1460" w:bottom="280" w:left="1680" w:right="0"/>
        </w:sectPr>
      </w:pPr>
    </w:p>
    <w:p>
      <w:pPr>
        <w:pStyle w:val="BodyText"/>
        <w:spacing w:before="0"/>
        <w:ind w:left="0"/>
      </w:pPr>
    </w:p>
    <w:p>
      <w:pPr>
        <w:pStyle w:val="BodyText"/>
        <w:spacing w:before="0"/>
        <w:ind w:left="0"/>
      </w:pPr>
    </w:p>
    <w:p>
      <w:pPr>
        <w:pStyle w:val="BodyText"/>
        <w:spacing w:before="3"/>
        <w:ind w:left="0"/>
        <w:rPr>
          <w:sz w:val="28"/>
        </w:rPr>
      </w:pPr>
    </w:p>
    <w:p>
      <w:pPr>
        <w:pStyle w:val="BodyText"/>
        <w:spacing w:before="0"/>
      </w:pPr>
      <w:r>
        <w:rPr/>
        <w:t> </w:t>
      </w:r>
    </w:p>
    <w:p>
      <w:pPr>
        <w:pStyle w:val="BodyText"/>
      </w:pPr>
      <w:r>
        <w:rPr/>
        <w:t>【教学目的】 </w:t>
      </w:r>
    </w:p>
    <w:p>
      <w:pPr>
        <w:spacing w:before="41"/>
        <w:ind w:left="0" w:right="4810" w:firstLine="0"/>
        <w:jc w:val="center"/>
        <w:rPr>
          <w:sz w:val="24"/>
        </w:rPr>
      </w:pPr>
      <w:r>
        <w:rPr/>
        <w:br w:type="column"/>
      </w:r>
      <w:r>
        <w:rPr>
          <w:sz w:val="24"/>
        </w:rPr>
        <w:t> </w:t>
      </w:r>
    </w:p>
    <w:p>
      <w:pPr>
        <w:pStyle w:val="BodyText"/>
        <w:spacing w:before="160"/>
        <w:ind w:left="0" w:right="4810"/>
        <w:jc w:val="center"/>
      </w:pPr>
      <w:r>
        <w:rPr/>
        <w:t>第二章 呼吸系统 </w:t>
      </w:r>
    </w:p>
    <w:p>
      <w:pPr>
        <w:spacing w:after="0"/>
        <w:jc w:val="center"/>
        <w:sectPr>
          <w:pgSz w:w="11910" w:h="16840"/>
          <w:pgMar w:top="1460" w:bottom="280" w:left="1680" w:right="0"/>
          <w:cols w:num="2" w:equalWidth="0">
            <w:col w:w="1721" w:space="1532"/>
            <w:col w:w="6977"/>
          </w:cols>
        </w:sectPr>
      </w:pPr>
    </w:p>
    <w:p>
      <w:pPr>
        <w:pStyle w:val="BodyText"/>
        <w:spacing w:line="364" w:lineRule="auto" w:before="160"/>
        <w:ind w:left="600" w:right="5363"/>
        <w:jc w:val="both"/>
      </w:pPr>
      <w:r>
        <w:rPr>
          <w:spacing w:val="-7"/>
        </w:rPr>
        <w:t>一、熟悉呼吸系统 </w:t>
      </w:r>
      <w:r>
        <w:rPr/>
        <w:t>X</w:t>
      </w:r>
      <w:r>
        <w:rPr>
          <w:spacing w:val="-20"/>
        </w:rPr>
        <w:t> 线、</w:t>
      </w:r>
      <w:r>
        <w:rPr/>
        <w:t>CT</w:t>
      </w:r>
      <w:r>
        <w:rPr>
          <w:spacing w:val="-10"/>
        </w:rPr>
        <w:t> 检查方法。</w:t>
      </w:r>
      <w:r>
        <w:rPr>
          <w:spacing w:val="-16"/>
        </w:rPr>
        <w:t>二、掌握正常胸部 </w:t>
      </w:r>
      <w:r>
        <w:rPr/>
        <w:t>X</w:t>
      </w:r>
      <w:r>
        <w:rPr>
          <w:spacing w:val="-20"/>
        </w:rPr>
        <w:t> 线、</w:t>
      </w:r>
      <w:r>
        <w:rPr/>
        <w:t>CT</w:t>
      </w:r>
      <w:r>
        <w:rPr>
          <w:spacing w:val="-10"/>
        </w:rPr>
        <w:t> 影像解剖。</w:t>
      </w:r>
      <w:r>
        <w:rPr>
          <w:spacing w:val="-18"/>
        </w:rPr>
        <w:t>三、掌握胸部 </w:t>
      </w:r>
      <w:r>
        <w:rPr/>
        <w:t>X</w:t>
      </w:r>
      <w:r>
        <w:rPr>
          <w:spacing w:val="-20"/>
        </w:rPr>
        <w:t> 线、</w:t>
      </w:r>
      <w:r>
        <w:rPr/>
        <w:t>CT</w:t>
      </w:r>
      <w:r>
        <w:rPr>
          <w:spacing w:val="-10"/>
        </w:rPr>
        <w:t> 基本病变。 </w:t>
      </w:r>
    </w:p>
    <w:p>
      <w:pPr>
        <w:pStyle w:val="BodyText"/>
        <w:spacing w:line="364" w:lineRule="auto" w:before="2"/>
        <w:ind w:left="600" w:right="2416"/>
      </w:pPr>
      <w:r>
        <w:rPr/>
        <w:t>四、熟悉常见病的病理、临床表现，掌握常见病和 X 线、CT 表现。五、熟悉各种常见病的 X 线、CT 鉴别诊断。 </w:t>
      </w:r>
    </w:p>
    <w:p>
      <w:pPr>
        <w:pStyle w:val="BodyText"/>
        <w:spacing w:line="364" w:lineRule="auto" w:before="2"/>
        <w:ind w:left="600" w:right="3136"/>
      </w:pPr>
      <w:r>
        <w:rPr/>
        <w:t>六、了解少见病的病理、临床和 X 线、CT 诊断及鉴别诊断。七、了解 MRI 在胸部影像检查中的价值及局限性。 </w:t>
      </w:r>
    </w:p>
    <w:p>
      <w:pPr>
        <w:pStyle w:val="BodyText"/>
        <w:spacing w:before="0"/>
        <w:ind w:left="0"/>
        <w:rPr>
          <w:sz w:val="20"/>
        </w:rPr>
      </w:pPr>
    </w:p>
    <w:p>
      <w:pPr>
        <w:pStyle w:val="BodyText"/>
        <w:spacing w:line="364" w:lineRule="auto" w:before="213"/>
        <w:ind w:left="600" w:right="7823" w:hanging="480"/>
      </w:pPr>
      <w:r>
        <w:rPr/>
        <w:t>【教学重点与难点】本章重点： </w:t>
      </w:r>
    </w:p>
    <w:p>
      <w:pPr>
        <w:pStyle w:val="BodyText"/>
        <w:spacing w:before="1"/>
        <w:ind w:left="600"/>
      </w:pPr>
      <w:r>
        <w:rPr/>
        <w:t>1、胸部 X 线、CT 基本病变。 </w:t>
      </w:r>
    </w:p>
    <w:p>
      <w:pPr>
        <w:pStyle w:val="BodyText"/>
        <w:ind w:left="600"/>
      </w:pPr>
      <w:r>
        <w:rPr/>
        <w:t>2、肺炎的 X 线、CT 表现。 </w:t>
      </w:r>
    </w:p>
    <w:p>
      <w:pPr>
        <w:pStyle w:val="BodyText"/>
        <w:spacing w:before="160"/>
        <w:ind w:left="600"/>
      </w:pPr>
      <w:r>
        <w:rPr/>
        <w:t>3、肺癌的 CT 表现。 </w:t>
      </w:r>
    </w:p>
    <w:p>
      <w:pPr>
        <w:pStyle w:val="BodyText"/>
      </w:pPr>
      <w:r>
        <w:rPr/>
        <w:t>    难点： </w:t>
      </w:r>
    </w:p>
    <w:p>
      <w:pPr>
        <w:pStyle w:val="BodyText"/>
        <w:spacing w:before="160"/>
        <w:ind w:left="600"/>
      </w:pPr>
      <w:r>
        <w:rPr/>
        <w:t>1、胸部结核 X 线、CT 表现及鉴别诊断要点。 </w:t>
      </w:r>
    </w:p>
    <w:p>
      <w:pPr>
        <w:pStyle w:val="BodyText"/>
        <w:ind w:left="600"/>
      </w:pPr>
      <w:r>
        <w:rPr/>
        <w:t>2、胸部良恶性肿瘤性病变的鉴别诊断，各型肺癌的 X 线、CT 表现。 </w:t>
      </w:r>
    </w:p>
    <w:p>
      <w:pPr>
        <w:pStyle w:val="BodyText"/>
        <w:spacing w:before="160"/>
      </w:pPr>
      <w:r>
        <w:rPr/>
        <w:t>【教学内容】 </w:t>
      </w:r>
    </w:p>
    <w:p>
      <w:pPr>
        <w:pStyle w:val="BodyText"/>
        <w:spacing w:line="364" w:lineRule="auto"/>
        <w:ind w:left="600" w:right="4223"/>
      </w:pPr>
      <w:r>
        <w:rPr/>
        <w:t>一、呼吸系统影像学检查方法和正常影像学表现： (一)常规检查方法 </w:t>
      </w:r>
    </w:p>
    <w:p>
      <w:pPr>
        <w:pStyle w:val="BodyText"/>
        <w:spacing w:line="364" w:lineRule="auto" w:before="2"/>
        <w:ind w:left="600" w:right="7403"/>
      </w:pPr>
      <w:r>
        <w:rPr/>
        <w:t>(二)CT、MRI</w:t>
      </w:r>
      <w:r>
        <w:rPr>
          <w:spacing w:val="-12"/>
        </w:rPr>
        <w:t> 检查法(三)胸部正常影像 </w:t>
      </w:r>
    </w:p>
    <w:p>
      <w:pPr>
        <w:pStyle w:val="BodyText"/>
        <w:spacing w:before="1"/>
        <w:ind w:left="600"/>
      </w:pPr>
      <w:r>
        <w:rPr/>
        <w:t>二、肺部病变的基本影像学表现； </w:t>
      </w:r>
    </w:p>
    <w:p>
      <w:pPr>
        <w:pStyle w:val="BodyText"/>
        <w:spacing w:line="364" w:lineRule="auto" w:before="160"/>
        <w:ind w:right="1798" w:firstLine="479"/>
      </w:pPr>
      <w:r>
        <w:rPr/>
        <w:t>（一</w:t>
      </w:r>
      <w:r>
        <w:rPr>
          <w:spacing w:val="-120"/>
        </w:rPr>
        <w:t>）</w:t>
      </w:r>
      <w:r>
        <w:rPr>
          <w:spacing w:val="-5"/>
        </w:rPr>
        <w:t>、胸部基本病变：</w:t>
      </w:r>
      <w:r>
        <w:rPr>
          <w:spacing w:val="-7"/>
        </w:rPr>
        <w:t>1</w:t>
      </w:r>
      <w:r>
        <w:rPr>
          <w:spacing w:val="-5"/>
        </w:rPr>
        <w:t>、肺部基本病变；</w:t>
      </w:r>
      <w:r>
        <w:rPr>
          <w:spacing w:val="-6"/>
        </w:rPr>
        <w:t>2</w:t>
      </w:r>
      <w:r>
        <w:rPr>
          <w:spacing w:val="-5"/>
        </w:rPr>
        <w:t>、肺门基本病变；</w:t>
      </w:r>
      <w:r>
        <w:rPr>
          <w:spacing w:val="-7"/>
        </w:rPr>
        <w:t>3</w:t>
      </w:r>
      <w:r>
        <w:rPr>
          <w:spacing w:val="-6"/>
        </w:rPr>
        <w:t>、支气管阻</w:t>
      </w:r>
      <w:r>
        <w:rPr/>
        <w:t>塞性改变；4、胸膜基本病变；5、纵隔基本病变。 </w:t>
      </w:r>
    </w:p>
    <w:p>
      <w:pPr>
        <w:pStyle w:val="BodyText"/>
        <w:spacing w:before="1"/>
        <w:ind w:left="540"/>
      </w:pPr>
      <w:r>
        <w:rPr/>
        <w:t>（二</w:t>
      </w:r>
      <w:r>
        <w:rPr>
          <w:spacing w:val="-120"/>
        </w:rPr>
        <w:t>）</w:t>
      </w:r>
      <w:r>
        <w:rPr>
          <w:spacing w:val="-4"/>
        </w:rPr>
        <w:t>、肺部炎症的影像诊断：1、支气管感染性疾病；2</w:t>
      </w:r>
      <w:r>
        <w:rPr>
          <w:spacing w:val="-16"/>
        </w:rPr>
        <w:t>、肺部感染性疾病。</w:t>
      </w:r>
      <w:r>
        <w:rPr/>
        <w:t> </w:t>
      </w:r>
    </w:p>
    <w:p>
      <w:pPr>
        <w:spacing w:after="0"/>
        <w:sectPr>
          <w:type w:val="continuous"/>
          <w:pgSz w:w="11910" w:h="16840"/>
          <w:pgMar w:top="1500" w:bottom="280" w:left="1680" w:right="0"/>
        </w:sectPr>
      </w:pPr>
    </w:p>
    <w:p>
      <w:pPr>
        <w:pStyle w:val="BodyText"/>
        <w:spacing w:before="41"/>
        <w:ind w:left="540"/>
      </w:pPr>
      <w:r>
        <w:rPr/>
        <w:t>（三</w:t>
      </w:r>
      <w:r>
        <w:rPr>
          <w:spacing w:val="-120"/>
        </w:rPr>
        <w:t>）</w:t>
      </w:r>
      <w:r>
        <w:rPr/>
        <w:t>、肺部结核的影像诊断：1.原发性肺结核；2.II</w:t>
      </w:r>
      <w:r>
        <w:rPr>
          <w:spacing w:val="-8"/>
        </w:rPr>
        <w:t> 型血行播散型肺结； </w:t>
      </w:r>
    </w:p>
    <w:p>
      <w:pPr>
        <w:pStyle w:val="BodyText"/>
        <w:spacing w:before="160"/>
      </w:pPr>
      <w:r>
        <w:rPr/>
        <w:t>3.III 型浸润型肺结核；4.V 型结核性胸膜炎。 </w:t>
      </w:r>
    </w:p>
    <w:p>
      <w:pPr>
        <w:pStyle w:val="BodyText"/>
        <w:spacing w:line="364" w:lineRule="auto"/>
        <w:ind w:right="1676" w:firstLine="419"/>
      </w:pPr>
      <w:r>
        <w:rPr/>
        <w:t>（四</w:t>
      </w:r>
      <w:r>
        <w:rPr>
          <w:spacing w:val="-120"/>
        </w:rPr>
        <w:t>）</w:t>
      </w:r>
      <w:r>
        <w:rPr/>
        <w:t>、肺部肿瘤的影像诊断：1</w:t>
      </w:r>
      <w:r>
        <w:rPr>
          <w:spacing w:val="-2"/>
        </w:rPr>
        <w:t>、肺良性肿瘤：⑴.肺腺瘤；⑵.肺错构瘤。 </w:t>
      </w:r>
      <w:r>
        <w:rPr/>
        <w:t>2、肺恶性肿瘤：①．原发性支气管肺癌：⑴．中央型肺癌；⑵．周围型肺癌；</w:t>
      </w:r>
    </w:p>
    <w:p>
      <w:pPr>
        <w:pStyle w:val="BodyText"/>
        <w:spacing w:before="1"/>
      </w:pPr>
      <w:r>
        <w:rPr/>
        <w:t>⑶．弥漫型肺癌。 ②转移性肺癌。 </w:t>
      </w:r>
    </w:p>
    <w:p>
      <w:pPr>
        <w:pStyle w:val="BodyText"/>
        <w:spacing w:line="364" w:lineRule="auto"/>
        <w:ind w:right="1798"/>
        <w:jc w:val="both"/>
      </w:pPr>
      <w:r>
        <w:rPr/>
        <w:t>   （五</w:t>
      </w:r>
      <w:r>
        <w:rPr>
          <w:spacing w:val="-120"/>
        </w:rPr>
        <w:t>）</w:t>
      </w:r>
      <w:r>
        <w:rPr>
          <w:spacing w:val="-6"/>
        </w:rPr>
        <w:t>、纵隔肿瘤的影像诊断：</w:t>
      </w:r>
      <w:r>
        <w:rPr>
          <w:spacing w:val="-10"/>
        </w:rPr>
        <w:t>1</w:t>
      </w:r>
      <w:r>
        <w:rPr>
          <w:spacing w:val="-9"/>
        </w:rPr>
        <w:t>、纵隔炎症：①.纵隔急性脓肿； ②.纵隔慢</w:t>
      </w:r>
      <w:r>
        <w:rPr/>
        <w:t>性脓肿；③.纵隔气肿。2</w:t>
      </w:r>
      <w:r>
        <w:rPr>
          <w:spacing w:val="-1"/>
        </w:rPr>
        <w:t>、纵隔肿瘤：①.前纵隔肿瘤；②.中纵隔肿瘤；③.后</w:t>
      </w:r>
      <w:r>
        <w:rPr/>
        <w:t>纵隔肿瘤。 </w:t>
      </w:r>
    </w:p>
    <w:p>
      <w:pPr>
        <w:pStyle w:val="BodyText"/>
        <w:spacing w:line="364" w:lineRule="auto" w:before="2"/>
        <w:ind w:right="1796" w:firstLine="479"/>
      </w:pPr>
      <w:r>
        <w:rPr/>
        <w:t>（六</w:t>
      </w:r>
      <w:r>
        <w:rPr>
          <w:spacing w:val="-120"/>
        </w:rPr>
        <w:t>）</w:t>
      </w:r>
      <w:r>
        <w:rPr>
          <w:spacing w:val="-5"/>
        </w:rPr>
        <w:t>：其它胸部病变影像学表现：</w:t>
      </w:r>
      <w:r>
        <w:rPr/>
        <w:t>1</w:t>
      </w:r>
      <w:r>
        <w:rPr>
          <w:spacing w:val="-8"/>
        </w:rPr>
        <w:t>、尘肺；</w:t>
      </w:r>
      <w:r>
        <w:rPr/>
        <w:t>2</w:t>
      </w:r>
      <w:r>
        <w:rPr>
          <w:spacing w:val="-6"/>
        </w:rPr>
        <w:t>、胸部外伤；</w:t>
      </w:r>
      <w:r>
        <w:rPr>
          <w:spacing w:val="2"/>
        </w:rPr>
        <w:t>3</w:t>
      </w:r>
      <w:r>
        <w:rPr>
          <w:spacing w:val="-6"/>
        </w:rPr>
        <w:t>、肺血栓栓塞</w:t>
      </w:r>
      <w:r>
        <w:rPr/>
        <w:t>疾病；4、肺栓塞；5、肺间质病变；6、肺真菌病。 </w:t>
      </w:r>
    </w:p>
    <w:p>
      <w:pPr>
        <w:pStyle w:val="BodyText"/>
        <w:spacing w:line="364" w:lineRule="auto" w:before="1"/>
        <w:ind w:right="1799" w:firstLine="479"/>
      </w:pPr>
      <w:r>
        <w:rPr/>
        <w:t>（七</w:t>
      </w:r>
      <w:r>
        <w:rPr>
          <w:spacing w:val="-120"/>
        </w:rPr>
        <w:t>）</w:t>
      </w:r>
      <w:r>
        <w:rPr>
          <w:spacing w:val="-4"/>
        </w:rPr>
        <w:t>、胸膜病变：</w:t>
      </w:r>
      <w:r>
        <w:rPr>
          <w:spacing w:val="-6"/>
        </w:rPr>
        <w:t>1</w:t>
      </w:r>
      <w:r>
        <w:rPr>
          <w:spacing w:val="-4"/>
        </w:rPr>
        <w:t>、胸膜炎，</w:t>
      </w:r>
      <w:r>
        <w:rPr>
          <w:spacing w:val="-6"/>
        </w:rPr>
        <w:t>2</w:t>
      </w:r>
      <w:r>
        <w:rPr>
          <w:spacing w:val="-4"/>
        </w:rPr>
        <w:t>、气胸和液气胸；</w:t>
      </w:r>
      <w:r>
        <w:rPr>
          <w:spacing w:val="-6"/>
        </w:rPr>
        <w:t>3</w:t>
      </w:r>
      <w:r>
        <w:rPr>
          <w:spacing w:val="-7"/>
        </w:rPr>
        <w:t>、胸膜增厚、粘连和钙</w:t>
      </w:r>
      <w:r>
        <w:rPr/>
        <w:t>化，4、胸膜肿瘤：胸膜间皮瘤。 </w:t>
      </w:r>
    </w:p>
    <w:p>
      <w:pPr>
        <w:spacing w:after="0" w:line="364" w:lineRule="auto"/>
        <w:sectPr>
          <w:pgSz w:w="11910" w:h="16840"/>
          <w:pgMar w:top="1460" w:bottom="280" w:left="1680" w:right="0"/>
        </w:sectPr>
      </w:pPr>
    </w:p>
    <w:p>
      <w:pPr>
        <w:pStyle w:val="BodyText"/>
        <w:spacing w:before="0"/>
        <w:ind w:left="0"/>
      </w:pPr>
    </w:p>
    <w:p>
      <w:pPr>
        <w:pStyle w:val="BodyText"/>
        <w:spacing w:before="0"/>
        <w:ind w:left="0"/>
      </w:pPr>
    </w:p>
    <w:p>
      <w:pPr>
        <w:pStyle w:val="BodyText"/>
        <w:spacing w:before="2"/>
        <w:ind w:left="0"/>
        <w:rPr>
          <w:sz w:val="25"/>
        </w:rPr>
      </w:pPr>
    </w:p>
    <w:p>
      <w:pPr>
        <w:pStyle w:val="BodyText"/>
        <w:spacing w:before="0"/>
      </w:pPr>
      <w:r>
        <w:rPr/>
        <w:t> </w:t>
      </w:r>
    </w:p>
    <w:p>
      <w:pPr>
        <w:pStyle w:val="BodyText"/>
      </w:pPr>
      <w:r>
        <w:rPr/>
        <w:t>【教学目的】 </w:t>
      </w:r>
    </w:p>
    <w:p>
      <w:pPr>
        <w:spacing w:before="1"/>
        <w:ind w:left="0" w:right="4810" w:firstLine="0"/>
        <w:jc w:val="center"/>
        <w:rPr>
          <w:sz w:val="24"/>
        </w:rPr>
      </w:pPr>
      <w:r>
        <w:rPr/>
        <w:br w:type="column"/>
      </w:r>
      <w:r>
        <w:rPr>
          <w:sz w:val="24"/>
        </w:rPr>
        <w:t> </w:t>
      </w:r>
    </w:p>
    <w:p>
      <w:pPr>
        <w:pStyle w:val="BodyText"/>
        <w:ind w:left="0" w:right="4810"/>
        <w:jc w:val="center"/>
      </w:pPr>
      <w:r>
        <w:rPr/>
        <w:t>第三章 循环系统 </w:t>
      </w:r>
    </w:p>
    <w:p>
      <w:pPr>
        <w:spacing w:after="0"/>
        <w:jc w:val="center"/>
        <w:sectPr>
          <w:type w:val="continuous"/>
          <w:pgSz w:w="11910" w:h="16840"/>
          <w:pgMar w:top="1500" w:bottom="280" w:left="1680" w:right="0"/>
          <w:cols w:num="2" w:equalWidth="0">
            <w:col w:w="1721" w:space="1532"/>
            <w:col w:w="6977"/>
          </w:cols>
        </w:sectPr>
      </w:pPr>
    </w:p>
    <w:p>
      <w:pPr>
        <w:pStyle w:val="BodyText"/>
        <w:spacing w:line="364" w:lineRule="auto" w:before="160"/>
        <w:ind w:left="600" w:right="5183"/>
      </w:pPr>
      <w:r>
        <w:rPr/>
        <w:t>一、了解心脏大血管影像学检查方法。  二、熟悉正常心脏大血管的影像学表现。三、掌握心脏大血管的基本影像学征象。 </w:t>
      </w:r>
    </w:p>
    <w:p>
      <w:pPr>
        <w:pStyle w:val="BodyText"/>
        <w:spacing w:before="2"/>
        <w:ind w:left="600"/>
      </w:pPr>
      <w:r>
        <w:rPr/>
        <w:t>四、熟悉常见的获得性心脏病和先天性心血管病的 X 线征象及诊断。 </w:t>
      </w:r>
    </w:p>
    <w:p>
      <w:pPr>
        <w:pStyle w:val="BodyText"/>
      </w:pPr>
      <w:r>
        <w:rPr/>
        <w:t>【教学重点与难点】 </w:t>
      </w:r>
    </w:p>
    <w:p>
      <w:pPr>
        <w:pStyle w:val="BodyText"/>
        <w:spacing w:before="160"/>
      </w:pPr>
      <w:r>
        <w:rPr/>
        <w:t>    本章重点：心脏大血管的基本影像学征象。 </w:t>
      </w:r>
    </w:p>
    <w:p>
      <w:pPr>
        <w:pStyle w:val="BodyText"/>
      </w:pPr>
      <w:r>
        <w:rPr/>
        <w:t>    难点：心脏大血管的基本影像学征象。 </w:t>
      </w:r>
    </w:p>
    <w:p>
      <w:pPr>
        <w:pStyle w:val="BodyText"/>
      </w:pPr>
      <w:r>
        <w:rPr/>
        <w:t>【教学内容】 </w:t>
      </w:r>
    </w:p>
    <w:p>
      <w:pPr>
        <w:pStyle w:val="BodyText"/>
        <w:spacing w:line="364" w:lineRule="auto" w:before="160"/>
        <w:ind w:right="1798" w:firstLine="479"/>
      </w:pPr>
      <w:r>
        <w:rPr>
          <w:spacing w:val="-18"/>
        </w:rPr>
        <w:t>一、引言：常规 </w:t>
      </w:r>
      <w:r>
        <w:rPr/>
        <w:t>X</w:t>
      </w:r>
      <w:r>
        <w:rPr>
          <w:spacing w:val="-11"/>
        </w:rPr>
        <w:t> 线检查方法对心脏大血管疾病的诊断作用与限度，并强调</w:t>
      </w:r>
      <w:r>
        <w:rPr/>
        <w:t>与病理、临床、超声等其他影像学检查相结合的重要性。 </w:t>
      </w:r>
    </w:p>
    <w:p>
      <w:pPr>
        <w:pStyle w:val="BodyText"/>
        <w:spacing w:before="2"/>
        <w:ind w:left="600"/>
      </w:pPr>
      <w:r>
        <w:rPr/>
        <w:t>二、心脏大血管的影像学检查方法： </w:t>
      </w:r>
    </w:p>
    <w:p>
      <w:pPr>
        <w:pStyle w:val="BodyText"/>
        <w:spacing w:line="364" w:lineRule="auto" w:before="160"/>
        <w:ind w:left="600" w:right="4163"/>
      </w:pPr>
      <w:r>
        <w:rPr/>
        <w:t>（一</w:t>
      </w:r>
      <w:r>
        <w:rPr>
          <w:spacing w:val="-120"/>
        </w:rPr>
        <w:t>）</w:t>
      </w:r>
      <w:r>
        <w:rPr>
          <w:spacing w:val="-15"/>
        </w:rPr>
        <w:t>、普通 </w:t>
      </w:r>
      <w:r>
        <w:rPr/>
        <w:t>X</w:t>
      </w:r>
      <w:r>
        <w:rPr>
          <w:spacing w:val="-36"/>
        </w:rPr>
        <w:t> 线检查；</w:t>
      </w:r>
      <w:r>
        <w:rPr/>
        <w:t>（二</w:t>
      </w:r>
      <w:r>
        <w:rPr>
          <w:spacing w:val="-120"/>
        </w:rPr>
        <w:t>）</w:t>
      </w:r>
      <w:r>
        <w:rPr>
          <w:spacing w:val="-8"/>
        </w:rPr>
        <w:t>、心血管造影及 </w:t>
      </w:r>
      <w:r>
        <w:rPr/>
        <w:t>DSA。 三、正常心脏大血管的影像学表现： </w:t>
      </w:r>
    </w:p>
    <w:p>
      <w:pPr>
        <w:spacing w:after="0" w:line="364" w:lineRule="auto"/>
        <w:sectPr>
          <w:type w:val="continuous"/>
          <w:pgSz w:w="11910" w:h="16840"/>
          <w:pgMar w:top="1500" w:bottom="280" w:left="1680" w:right="0"/>
        </w:sectPr>
      </w:pPr>
    </w:p>
    <w:p>
      <w:pPr>
        <w:pStyle w:val="BodyText"/>
        <w:spacing w:line="364" w:lineRule="auto" w:before="41"/>
        <w:ind w:right="1684" w:firstLine="479"/>
      </w:pPr>
      <w:r>
        <w:rPr/>
        <w:t>（一</w:t>
      </w:r>
      <w:r>
        <w:rPr>
          <w:spacing w:val="-120"/>
        </w:rPr>
        <w:t>）</w:t>
      </w:r>
      <w:r>
        <w:rPr>
          <w:spacing w:val="-6"/>
        </w:rPr>
        <w:t>、心脏大血管在四个检查位置上的正常投影；</w:t>
      </w:r>
      <w:r>
        <w:rPr>
          <w:spacing w:val="2"/>
        </w:rPr>
        <w:t>（</w:t>
      </w:r>
      <w:r>
        <w:rPr/>
        <w:t>二</w:t>
      </w:r>
      <w:r>
        <w:rPr>
          <w:spacing w:val="-120"/>
        </w:rPr>
        <w:t>）</w:t>
      </w:r>
      <w:r>
        <w:rPr/>
        <w:t>、不同体位正常心</w:t>
      </w:r>
      <w:r>
        <w:rPr>
          <w:spacing w:val="-18"/>
        </w:rPr>
        <w:t>血管造影表现；</w:t>
      </w:r>
      <w:r>
        <w:rPr>
          <w:spacing w:val="2"/>
        </w:rPr>
        <w:t>（</w:t>
      </w:r>
      <w:r>
        <w:rPr/>
        <w:t>三</w:t>
      </w:r>
      <w:r>
        <w:rPr>
          <w:spacing w:val="-120"/>
        </w:rPr>
        <w:t>）</w:t>
      </w:r>
      <w:r>
        <w:rPr>
          <w:spacing w:val="-10"/>
        </w:rPr>
        <w:t>、肺门和肺血管纹理分析；</w:t>
      </w:r>
      <w:r>
        <w:rPr/>
        <w:t>（四</w:t>
      </w:r>
      <w:r>
        <w:rPr>
          <w:spacing w:val="-118"/>
        </w:rPr>
        <w:t>）</w:t>
      </w:r>
      <w:r>
        <w:rPr>
          <w:spacing w:val="-2"/>
        </w:rPr>
        <w:t>、心脏大血管的正常搏动；</w:t>
      </w:r>
    </w:p>
    <w:p>
      <w:pPr>
        <w:pStyle w:val="BodyText"/>
        <w:spacing w:before="1"/>
      </w:pPr>
      <w:r>
        <w:rPr/>
        <w:t>（五</w:t>
      </w:r>
      <w:r>
        <w:rPr>
          <w:spacing w:val="-120"/>
        </w:rPr>
        <w:t>）</w:t>
      </w:r>
      <w:r>
        <w:rPr>
          <w:spacing w:val="-8"/>
        </w:rPr>
        <w:t>、心脏大血管的 </w:t>
      </w:r>
      <w:r>
        <w:rPr/>
        <w:t>X</w:t>
      </w:r>
      <w:r>
        <w:rPr>
          <w:spacing w:val="-12"/>
        </w:rPr>
        <w:t> 线测量。 </w:t>
      </w:r>
    </w:p>
    <w:p>
      <w:pPr>
        <w:pStyle w:val="BodyText"/>
        <w:ind w:left="600"/>
      </w:pPr>
      <w:r>
        <w:rPr/>
        <w:t>四、心脏大血管异常的基本影像学征象： </w:t>
      </w:r>
    </w:p>
    <w:p>
      <w:pPr>
        <w:pStyle w:val="BodyText"/>
        <w:spacing w:line="364" w:lineRule="auto" w:before="160"/>
        <w:ind w:right="1798" w:firstLine="479"/>
      </w:pPr>
      <w:r>
        <w:rPr/>
        <w:t>（一</w:t>
      </w:r>
      <w:r>
        <w:rPr>
          <w:spacing w:val="-120"/>
        </w:rPr>
        <w:t>）</w:t>
      </w:r>
      <w:r>
        <w:rPr>
          <w:spacing w:val="-10"/>
        </w:rPr>
        <w:t>、心脏和房室增大的 </w:t>
      </w:r>
      <w:r>
        <w:rPr/>
        <w:t>X</w:t>
      </w:r>
      <w:r>
        <w:rPr>
          <w:spacing w:val="-14"/>
        </w:rPr>
        <w:t> 线征象：</w:t>
      </w:r>
      <w:r>
        <w:rPr>
          <w:spacing w:val="-7"/>
        </w:rPr>
        <w:t>1</w:t>
      </w:r>
      <w:r>
        <w:rPr>
          <w:spacing w:val="-5"/>
        </w:rPr>
        <w:t>、左房增大；</w:t>
      </w:r>
      <w:r>
        <w:rPr>
          <w:spacing w:val="-8"/>
        </w:rPr>
        <w:t>2</w:t>
      </w:r>
      <w:r>
        <w:rPr>
          <w:spacing w:val="-5"/>
        </w:rPr>
        <w:t>、右房增大；</w:t>
      </w:r>
      <w:r>
        <w:rPr>
          <w:spacing w:val="-7"/>
        </w:rPr>
        <w:t>3</w:t>
      </w:r>
      <w:r>
        <w:rPr>
          <w:spacing w:val="-10"/>
        </w:rPr>
        <w:t>、左室</w:t>
      </w:r>
      <w:r>
        <w:rPr/>
        <w:t>增大；4、右室增大；5、心脏普遍增大。 </w:t>
      </w:r>
    </w:p>
    <w:p>
      <w:pPr>
        <w:pStyle w:val="BodyText"/>
        <w:spacing w:line="364" w:lineRule="auto" w:before="1"/>
        <w:ind w:right="1796" w:firstLine="479"/>
      </w:pPr>
      <w:r>
        <w:rPr/>
        <w:t>（二</w:t>
      </w:r>
      <w:r>
        <w:rPr>
          <w:spacing w:val="-120"/>
        </w:rPr>
        <w:t>）</w:t>
      </w:r>
      <w:r>
        <w:rPr>
          <w:spacing w:val="-11"/>
        </w:rPr>
        <w:t>、肺循环异常的 </w:t>
      </w:r>
      <w:r>
        <w:rPr/>
        <w:t>X</w:t>
      </w:r>
      <w:r>
        <w:rPr>
          <w:spacing w:val="-14"/>
        </w:rPr>
        <w:t> 线分析：</w:t>
      </w:r>
      <w:r>
        <w:rPr>
          <w:spacing w:val="-8"/>
        </w:rPr>
        <w:t>1</w:t>
      </w:r>
      <w:r>
        <w:rPr>
          <w:spacing w:val="-5"/>
        </w:rPr>
        <w:t>、肺血增多；</w:t>
      </w:r>
      <w:r>
        <w:rPr>
          <w:spacing w:val="-7"/>
        </w:rPr>
        <w:t>2</w:t>
      </w:r>
      <w:r>
        <w:rPr>
          <w:spacing w:val="-5"/>
        </w:rPr>
        <w:t>、肺血减少；</w:t>
      </w:r>
      <w:r>
        <w:rPr>
          <w:spacing w:val="-6"/>
        </w:rPr>
        <w:t>3</w:t>
      </w:r>
      <w:r>
        <w:rPr>
          <w:spacing w:val="-7"/>
        </w:rPr>
        <w:t>、肺动脉高</w:t>
      </w:r>
      <w:r>
        <w:rPr>
          <w:spacing w:val="-1"/>
        </w:rPr>
        <w:t>压； </w:t>
      </w:r>
      <w:r>
        <w:rPr/>
        <w:t>4、肺静脉高压。 </w:t>
      </w:r>
    </w:p>
    <w:p>
      <w:pPr>
        <w:pStyle w:val="BodyText"/>
        <w:spacing w:line="364" w:lineRule="auto" w:before="2"/>
        <w:ind w:left="600" w:right="5903" w:hanging="480"/>
      </w:pPr>
      <w:r>
        <w:rPr/>
        <w:t>   （三</w:t>
      </w:r>
      <w:r>
        <w:rPr>
          <w:spacing w:val="-120"/>
        </w:rPr>
        <w:t>）</w:t>
      </w:r>
      <w:r>
        <w:rPr/>
        <w:t>、心脏增大及其外形的变化。五、获得性心脏病： </w:t>
      </w:r>
    </w:p>
    <w:p>
      <w:pPr>
        <w:pStyle w:val="BodyText"/>
        <w:spacing w:line="364" w:lineRule="auto" w:before="1"/>
        <w:ind w:right="1802"/>
      </w:pPr>
      <w:r>
        <w:rPr/>
        <w:t>    （一</w:t>
      </w:r>
      <w:r>
        <w:rPr>
          <w:spacing w:val="-120"/>
        </w:rPr>
        <w:t>）</w:t>
      </w:r>
      <w:r>
        <w:rPr>
          <w:spacing w:val="-15"/>
        </w:rPr>
        <w:t>、风湿性心脏病；</w:t>
      </w:r>
      <w:r>
        <w:rPr>
          <w:spacing w:val="2"/>
        </w:rPr>
        <w:t>（</w:t>
      </w:r>
      <w:r>
        <w:rPr/>
        <w:t>二</w:t>
      </w:r>
      <w:r>
        <w:rPr>
          <w:spacing w:val="-120"/>
        </w:rPr>
        <w:t>）</w:t>
      </w:r>
      <w:r>
        <w:rPr>
          <w:spacing w:val="-24"/>
        </w:rPr>
        <w:t>、冠心病；</w:t>
      </w:r>
      <w:r>
        <w:rPr/>
        <w:t>（三</w:t>
      </w:r>
      <w:r>
        <w:rPr>
          <w:spacing w:val="-120"/>
        </w:rPr>
        <w:t>）</w:t>
      </w:r>
      <w:r>
        <w:rPr>
          <w:spacing w:val="-14"/>
        </w:rPr>
        <w:t>、高血压性心脏病；</w:t>
      </w:r>
      <w:r>
        <w:rPr/>
        <w:t>（</w:t>
      </w:r>
      <w:r>
        <w:rPr>
          <w:spacing w:val="2"/>
        </w:rPr>
        <w:t>四</w:t>
      </w:r>
      <w:r>
        <w:rPr>
          <w:spacing w:val="-120"/>
        </w:rPr>
        <w:t>）</w:t>
      </w:r>
      <w:r>
        <w:rPr>
          <w:spacing w:val="-8"/>
        </w:rPr>
        <w:t>、肺</w:t>
      </w:r>
      <w:r>
        <w:rPr>
          <w:spacing w:val="17"/>
        </w:rPr>
        <w:t>原性心脏病； </w:t>
      </w:r>
      <w:r>
        <w:rPr/>
        <w:t>（五</w:t>
      </w:r>
      <w:r>
        <w:rPr>
          <w:spacing w:val="-120"/>
        </w:rPr>
        <w:t>）</w:t>
      </w:r>
      <w:r>
        <w:rPr/>
        <w:t>、心肌病。 </w:t>
      </w:r>
    </w:p>
    <w:p>
      <w:pPr>
        <w:pStyle w:val="BodyText"/>
        <w:spacing w:line="364" w:lineRule="auto" w:before="2"/>
        <w:ind w:left="600" w:right="6143"/>
      </w:pPr>
      <w:r>
        <w:rPr/>
        <w:t>六、心包积液及缩窄性心包炎。七、先天性心血管病： </w:t>
      </w:r>
    </w:p>
    <w:p>
      <w:pPr>
        <w:pStyle w:val="BodyText"/>
        <w:spacing w:line="364" w:lineRule="auto" w:before="1"/>
        <w:ind w:right="1801"/>
      </w:pPr>
      <w:r>
        <w:rPr/>
        <w:t>   </w:t>
      </w:r>
      <w:r>
        <w:rPr>
          <w:spacing w:val="-1"/>
        </w:rPr>
        <w:t> </w:t>
      </w:r>
      <w:r>
        <w:rPr/>
        <w:t>（一</w:t>
      </w:r>
      <w:r>
        <w:rPr>
          <w:spacing w:val="-120"/>
        </w:rPr>
        <w:t>）</w:t>
      </w:r>
      <w:r>
        <w:rPr>
          <w:spacing w:val="-18"/>
        </w:rPr>
        <w:t>、房间隔缺损；</w:t>
      </w:r>
      <w:r>
        <w:rPr/>
        <w:t>（</w:t>
      </w:r>
      <w:r>
        <w:rPr>
          <w:spacing w:val="2"/>
        </w:rPr>
        <w:t>二</w:t>
      </w:r>
      <w:r>
        <w:rPr>
          <w:spacing w:val="-120"/>
        </w:rPr>
        <w:t>）</w:t>
      </w:r>
      <w:r>
        <w:rPr>
          <w:spacing w:val="-18"/>
        </w:rPr>
        <w:t>、室间隔缺损；</w:t>
      </w:r>
      <w:r>
        <w:rPr/>
        <w:t>（三</w:t>
      </w:r>
      <w:r>
        <w:rPr>
          <w:spacing w:val="-118"/>
        </w:rPr>
        <w:t>）</w:t>
      </w:r>
      <w:r>
        <w:rPr>
          <w:spacing w:val="-15"/>
        </w:rPr>
        <w:t>、动脉导管未闭；</w:t>
      </w:r>
      <w:r>
        <w:rPr/>
        <w:t>（四</w:t>
      </w:r>
      <w:r>
        <w:rPr>
          <w:spacing w:val="-118"/>
        </w:rPr>
        <w:t>）</w:t>
      </w:r>
      <w:r>
        <w:rPr>
          <w:spacing w:val="-7"/>
        </w:rPr>
        <w:t>、先</w:t>
      </w:r>
      <w:r>
        <w:rPr>
          <w:spacing w:val="-15"/>
        </w:rPr>
        <w:t>天性肺动脉狭窄；</w:t>
      </w:r>
      <w:r>
        <w:rPr/>
        <w:t>（五</w:t>
      </w:r>
      <w:r>
        <w:rPr>
          <w:spacing w:val="-120"/>
        </w:rPr>
        <w:t>）</w:t>
      </w:r>
      <w:r>
        <w:rPr/>
        <w:t>、法乐四联症。 </w:t>
      </w:r>
    </w:p>
    <w:p>
      <w:pPr>
        <w:spacing w:before="40"/>
        <w:ind w:left="120" w:right="0" w:firstLine="0"/>
        <w:jc w:val="left"/>
        <w:rPr>
          <w:sz w:val="30"/>
        </w:rPr>
      </w:pPr>
      <w:r>
        <w:rPr>
          <w:sz w:val="30"/>
        </w:rPr>
        <w:t>  </w:t>
      </w:r>
      <w:r>
        <w:rPr>
          <w:spacing w:val="-2"/>
          <w:sz w:val="30"/>
        </w:rPr>
        <w:t> </w:t>
      </w:r>
      <w:r>
        <w:rPr>
          <w:sz w:val="30"/>
        </w:rPr>
        <w:t> </w:t>
      </w:r>
      <w:r>
        <w:rPr>
          <w:spacing w:val="-2"/>
          <w:sz w:val="30"/>
        </w:rPr>
        <w:t> </w:t>
      </w:r>
      <w:r>
        <w:rPr>
          <w:sz w:val="30"/>
        </w:rPr>
        <w:t> </w:t>
      </w:r>
      <w:r>
        <w:rPr>
          <w:spacing w:val="-2"/>
          <w:sz w:val="30"/>
        </w:rPr>
        <w:t> </w:t>
      </w:r>
      <w:r>
        <w:rPr>
          <w:sz w:val="30"/>
        </w:rPr>
        <w:t> </w:t>
      </w:r>
      <w:r>
        <w:rPr>
          <w:spacing w:val="-2"/>
          <w:sz w:val="30"/>
        </w:rPr>
        <w:t> </w:t>
      </w:r>
      <w:r>
        <w:rPr>
          <w:sz w:val="30"/>
        </w:rPr>
        <w:t> </w:t>
      </w:r>
      <w:r>
        <w:rPr>
          <w:spacing w:val="-2"/>
          <w:sz w:val="30"/>
        </w:rPr>
        <w:t> </w:t>
      </w:r>
      <w:r>
        <w:rPr>
          <w:sz w:val="30"/>
        </w:rPr>
        <w:t> </w:t>
      </w:r>
      <w:r>
        <w:rPr>
          <w:spacing w:val="-2"/>
          <w:sz w:val="30"/>
        </w:rPr>
        <w:t> </w:t>
      </w:r>
      <w:r>
        <w:rPr>
          <w:sz w:val="30"/>
        </w:rPr>
        <w:t> </w:t>
      </w:r>
      <w:r>
        <w:rPr>
          <w:spacing w:val="-2"/>
          <w:sz w:val="30"/>
        </w:rPr>
        <w:t>  </w:t>
      </w:r>
      <w:r>
        <w:rPr>
          <w:sz w:val="30"/>
        </w:rPr>
        <w:t>  </w:t>
      </w:r>
      <w:r>
        <w:rPr>
          <w:spacing w:val="2"/>
          <w:sz w:val="30"/>
        </w:rPr>
        <w:t> </w:t>
      </w:r>
      <w:r>
        <w:rPr>
          <w:sz w:val="30"/>
        </w:rPr>
        <w:t> </w:t>
      </w:r>
    </w:p>
    <w:p>
      <w:pPr>
        <w:pStyle w:val="BodyText"/>
        <w:spacing w:before="6"/>
        <w:ind w:left="0"/>
        <w:rPr>
          <w:sz w:val="10"/>
        </w:rPr>
      </w:pPr>
    </w:p>
    <w:p>
      <w:pPr>
        <w:pStyle w:val="BodyText"/>
        <w:spacing w:before="67"/>
        <w:ind w:left="3253"/>
      </w:pPr>
      <w:r>
        <w:rPr/>
        <w:t>第四章 消化系统 </w:t>
      </w:r>
    </w:p>
    <w:p>
      <w:pPr>
        <w:pStyle w:val="BodyText"/>
        <w:spacing w:before="160"/>
        <w:rPr>
          <w:sz w:val="21"/>
        </w:rPr>
      </w:pPr>
      <w:r>
        <w:rPr/>
        <w:t>【教学目的】</w:t>
      </w:r>
      <w:r>
        <w:rPr>
          <w:w w:val="100"/>
          <w:sz w:val="21"/>
        </w:rPr>
        <w:t> </w:t>
      </w:r>
    </w:p>
    <w:p>
      <w:pPr>
        <w:pStyle w:val="BodyText"/>
        <w:spacing w:line="364" w:lineRule="auto"/>
        <w:ind w:left="600" w:right="2542"/>
      </w:pPr>
      <w:r>
        <w:rPr>
          <w:spacing w:val="-6"/>
        </w:rPr>
        <w:t>一、熟悉消化系统常规 </w:t>
      </w:r>
      <w:r>
        <w:rPr/>
        <w:t>X</w:t>
      </w:r>
      <w:r>
        <w:rPr>
          <w:spacing w:val="-8"/>
        </w:rPr>
        <w:t> 线检查和低张气钡双重造影的检查方法。</w:t>
      </w:r>
      <w:r>
        <w:rPr>
          <w:spacing w:val="-19"/>
        </w:rPr>
        <w:t>二、熟悉 </w:t>
      </w:r>
      <w:r>
        <w:rPr/>
        <w:t>CT 扫描在消化系统疾病的应用和技术要求。 </w:t>
      </w:r>
    </w:p>
    <w:p>
      <w:pPr>
        <w:pStyle w:val="BodyText"/>
        <w:spacing w:before="1"/>
        <w:ind w:left="600"/>
      </w:pPr>
      <w:r>
        <w:rPr/>
        <w:t>三、掌握消化系统的正常 X 线影像表现。 </w:t>
      </w:r>
    </w:p>
    <w:p>
      <w:pPr>
        <w:pStyle w:val="BodyText"/>
        <w:ind w:left="600"/>
      </w:pPr>
      <w:r>
        <w:rPr/>
        <w:t>四、掌握消化系统基本病变的 X 线影像表现。 </w:t>
      </w:r>
    </w:p>
    <w:p>
      <w:pPr>
        <w:pStyle w:val="BodyText"/>
        <w:ind w:left="600"/>
      </w:pPr>
      <w:r>
        <w:rPr/>
        <w:t>五、掌握消化系统常见病变的 X 线影像表现及诊断。 </w:t>
      </w:r>
    </w:p>
    <w:p>
      <w:pPr>
        <w:pStyle w:val="BodyText"/>
        <w:spacing w:line="364" w:lineRule="auto" w:before="160"/>
        <w:ind w:left="600" w:right="1676"/>
      </w:pPr>
      <w:r>
        <w:rPr>
          <w:spacing w:val="-5"/>
        </w:rPr>
        <w:t>六、熟悉急腹症的基本病变的 </w:t>
      </w:r>
      <w:r>
        <w:rPr/>
        <w:t>X</w:t>
      </w:r>
      <w:r>
        <w:rPr>
          <w:spacing w:val="-12"/>
        </w:rPr>
        <w:t> 线影像表现及常见急腹症疾病的 </w:t>
      </w:r>
      <w:r>
        <w:rPr/>
        <w:t>X</w:t>
      </w:r>
      <w:r>
        <w:rPr>
          <w:spacing w:val="-31"/>
        </w:rPr>
        <w:t> 线诊断。</w:t>
      </w:r>
      <w:r>
        <w:rPr>
          <w:spacing w:val="-7"/>
        </w:rPr>
        <w:t>七、熟悉消化系统 </w:t>
      </w:r>
      <w:r>
        <w:rPr/>
        <w:t>CT</w:t>
      </w:r>
      <w:r>
        <w:rPr>
          <w:spacing w:val="-8"/>
        </w:rPr>
        <w:t> 图象及临床应用。 </w:t>
      </w:r>
    </w:p>
    <w:p>
      <w:pPr>
        <w:pStyle w:val="BodyText"/>
        <w:spacing w:line="364" w:lineRule="auto" w:before="1"/>
        <w:ind w:left="600" w:right="3262"/>
      </w:pPr>
      <w:r>
        <w:rPr>
          <w:spacing w:val="-4"/>
        </w:rPr>
        <w:t>八、掌握肝、胆、胰、脾正常 </w:t>
      </w:r>
      <w:r>
        <w:rPr/>
        <w:t>CT</w:t>
      </w:r>
      <w:r>
        <w:rPr>
          <w:spacing w:val="-8"/>
        </w:rPr>
        <w:t> 图象及常见疾病的诊断。九</w:t>
      </w:r>
      <w:r>
        <w:rPr>
          <w:spacing w:val="-13"/>
        </w:rPr>
        <w:t>、熟悉肝、胆、胰、脾正常 </w:t>
      </w:r>
      <w:r>
        <w:rPr/>
        <w:t>MRI</w:t>
      </w:r>
      <w:r>
        <w:rPr>
          <w:spacing w:val="-8"/>
        </w:rPr>
        <w:t> 图象及常见疾病的诊断。十、了解消化系统少见病的影像学表现。 </w:t>
      </w:r>
    </w:p>
    <w:p>
      <w:pPr>
        <w:spacing w:after="0" w:line="364" w:lineRule="auto"/>
        <w:sectPr>
          <w:pgSz w:w="11910" w:h="16840"/>
          <w:pgMar w:top="1460" w:bottom="280" w:left="1680" w:right="0"/>
        </w:sectPr>
      </w:pPr>
    </w:p>
    <w:p>
      <w:pPr>
        <w:pStyle w:val="BodyText"/>
        <w:spacing w:line="364" w:lineRule="auto" w:before="41"/>
        <w:ind w:left="600" w:right="7823" w:hanging="480"/>
      </w:pPr>
      <w:r>
        <w:rPr/>
        <w:t>【教学重点与难点】本章重点： </w:t>
      </w:r>
    </w:p>
    <w:p>
      <w:pPr>
        <w:pStyle w:val="BodyText"/>
        <w:spacing w:before="1"/>
        <w:ind w:left="600"/>
      </w:pPr>
      <w:r>
        <w:rPr/>
        <w:t>1、胃溃疡及胃癌的钡餐造影表现，良恶性胃溃疡的鉴别诊断。 </w:t>
      </w:r>
    </w:p>
    <w:p>
      <w:pPr>
        <w:pStyle w:val="BodyText"/>
        <w:ind w:left="600"/>
      </w:pPr>
      <w:r>
        <w:rPr/>
        <w:t>2、肝癌的 CT 表现。 </w:t>
      </w:r>
    </w:p>
    <w:p>
      <w:pPr>
        <w:pStyle w:val="BodyText"/>
        <w:spacing w:before="160"/>
      </w:pPr>
      <w:r>
        <w:rPr/>
        <w:t>    难点： </w:t>
      </w:r>
    </w:p>
    <w:p>
      <w:pPr>
        <w:pStyle w:val="BodyText"/>
        <w:ind w:left="600"/>
      </w:pPr>
      <w:r>
        <w:rPr/>
        <w:t>1、胃溃疡及胃癌的钡餐造影表现、CT 表现。 </w:t>
      </w:r>
    </w:p>
    <w:p>
      <w:pPr>
        <w:pStyle w:val="BodyText"/>
        <w:spacing w:before="160"/>
        <w:ind w:left="600"/>
      </w:pPr>
      <w:r>
        <w:rPr/>
        <w:t>2、肝癌的三期 CT 表现，诊断及鉴别诊断。 </w:t>
      </w:r>
    </w:p>
    <w:p>
      <w:pPr>
        <w:pStyle w:val="BodyText"/>
        <w:ind w:left="600"/>
      </w:pPr>
      <w:r>
        <w:rPr/>
        <w:t>3、胰腺癌的 MRI 表现。 </w:t>
      </w:r>
    </w:p>
    <w:p>
      <w:pPr>
        <w:pStyle w:val="BodyText"/>
      </w:pPr>
      <w:r>
        <w:rPr/>
        <w:t>【教学内容】 </w:t>
      </w:r>
    </w:p>
    <w:p>
      <w:pPr>
        <w:pStyle w:val="BodyText"/>
        <w:spacing w:line="364" w:lineRule="auto" w:before="160"/>
        <w:ind w:right="1677"/>
      </w:pPr>
      <w:r>
        <w:rPr>
          <w:w w:val="100"/>
          <w:sz w:val="21"/>
        </w:rPr>
        <w:t> </w:t>
      </w:r>
      <w:r>
        <w:rPr>
          <w:spacing w:val="-1"/>
          <w:w w:val="100"/>
          <w:sz w:val="21"/>
        </w:rPr>
        <w:t> </w:t>
      </w:r>
      <w:r>
        <w:rPr/>
        <w:t>  </w:t>
      </w:r>
      <w:r>
        <w:rPr>
          <w:spacing w:val="-15"/>
        </w:rPr>
        <w:t>一、引言：消化器官属软组织密度，与临近器官缺乏自然对比，除急腹症外， </w:t>
      </w:r>
      <w:r>
        <w:rPr>
          <w:spacing w:val="-8"/>
        </w:rPr>
        <w:t>大多需要造影检查，检查时透视与摄片相结合。另外，还阐明胃、肠道 </w:t>
      </w:r>
      <w:r>
        <w:rPr/>
        <w:t>X</w:t>
      </w:r>
      <w:r>
        <w:rPr>
          <w:spacing w:val="-15"/>
        </w:rPr>
        <w:t> 线检查</w:t>
      </w:r>
      <w:r>
        <w:rPr>
          <w:spacing w:val="-18"/>
        </w:rPr>
        <w:t>的特点，诊断价值、限度以及 </w:t>
      </w:r>
      <w:r>
        <w:rPr/>
        <w:t>USG</w:t>
      </w:r>
      <w:r>
        <w:rPr>
          <w:spacing w:val="-36"/>
        </w:rPr>
        <w:t> 和 </w:t>
      </w:r>
      <w:r>
        <w:rPr/>
        <w:t>CT</w:t>
      </w:r>
      <w:r>
        <w:rPr>
          <w:spacing w:val="-8"/>
        </w:rPr>
        <w:t> 对了解胃肠道肿瘤的内部结构、胃肠壁的浸润程度和转移等具有特殊意义。 </w:t>
      </w:r>
    </w:p>
    <w:p>
      <w:pPr>
        <w:pStyle w:val="BodyText"/>
        <w:spacing w:line="364" w:lineRule="auto" w:before="3"/>
        <w:ind w:right="1798"/>
      </w:pPr>
      <w:r>
        <w:rPr/>
        <w:t>    </w:t>
      </w:r>
      <w:r>
        <w:rPr>
          <w:spacing w:val="-11"/>
        </w:rPr>
        <w:t>二、阐述消化系统常规 </w:t>
      </w:r>
      <w:r>
        <w:rPr/>
        <w:t>X</w:t>
      </w:r>
      <w:r>
        <w:rPr>
          <w:spacing w:val="-12"/>
        </w:rPr>
        <w:t> 线检查及低张双重造影的术前准备、操作方法、诊</w:t>
      </w:r>
      <w:r>
        <w:rPr/>
        <w:t>断价值及限度。 </w:t>
      </w:r>
    </w:p>
    <w:p>
      <w:pPr>
        <w:pStyle w:val="BodyText"/>
        <w:spacing w:before="1"/>
      </w:pPr>
      <w:r>
        <w:rPr/>
        <w:t>   三、结合解剖和生理，讲授胃肠道正常 X 线影像及 CT 表现。 </w:t>
      </w:r>
    </w:p>
    <w:p>
      <w:pPr>
        <w:pStyle w:val="BodyText"/>
      </w:pPr>
      <w:r>
        <w:rPr/>
        <w:t>   四、胃肠道系统的基本病变的 X 线表现。 </w:t>
      </w:r>
    </w:p>
    <w:p>
      <w:pPr>
        <w:pStyle w:val="BodyText"/>
        <w:spacing w:before="160"/>
      </w:pPr>
      <w:r>
        <w:rPr/>
        <w:t>     </w:t>
      </w:r>
      <w:r>
        <w:rPr>
          <w:spacing w:val="-1"/>
        </w:rPr>
        <w:t> </w:t>
      </w:r>
      <w:r>
        <w:rPr>
          <w:spacing w:val="16"/>
        </w:rPr>
        <w:t>（一</w:t>
      </w:r>
      <w:r>
        <w:rPr>
          <w:spacing w:val="-104"/>
        </w:rPr>
        <w:t>）</w:t>
      </w:r>
      <w:r>
        <w:rPr>
          <w:spacing w:val="-2"/>
        </w:rPr>
        <w:t>、轮廓的改变；</w:t>
      </w:r>
      <w:r>
        <w:rPr>
          <w:spacing w:val="16"/>
        </w:rPr>
        <w:t>（二</w:t>
      </w:r>
      <w:r>
        <w:rPr>
          <w:spacing w:val="-104"/>
        </w:rPr>
        <w:t>）</w:t>
      </w:r>
      <w:r>
        <w:rPr>
          <w:spacing w:val="-3"/>
        </w:rPr>
        <w:t>、粘膜的改变；</w:t>
      </w:r>
      <w:r>
        <w:rPr>
          <w:spacing w:val="16"/>
        </w:rPr>
        <w:t>（三</w:t>
      </w:r>
      <w:r>
        <w:rPr>
          <w:spacing w:val="-104"/>
        </w:rPr>
        <w:t>）</w:t>
      </w:r>
      <w:r>
        <w:rPr>
          <w:spacing w:val="13"/>
        </w:rPr>
        <w:t>、管腔大小的改变；</w:t>
      </w:r>
      <w:r>
        <w:rPr/>
        <w:t>      </w:t>
      </w:r>
    </w:p>
    <w:p>
      <w:pPr>
        <w:pStyle w:val="BodyText"/>
      </w:pPr>
      <w:r>
        <w:rPr/>
        <w:t>（四</w:t>
      </w:r>
      <w:r>
        <w:rPr>
          <w:spacing w:val="-120"/>
        </w:rPr>
        <w:t>）</w:t>
      </w:r>
      <w:r>
        <w:rPr>
          <w:spacing w:val="-11"/>
        </w:rPr>
        <w:t>、位置及活动性的改变；</w:t>
      </w:r>
      <w:r>
        <w:rPr/>
        <w:t>（五</w:t>
      </w:r>
      <w:r>
        <w:rPr>
          <w:spacing w:val="-120"/>
        </w:rPr>
        <w:t>）</w:t>
      </w:r>
      <w:r>
        <w:rPr/>
        <w:t>、功能性改变。 </w:t>
      </w:r>
    </w:p>
    <w:p>
      <w:pPr>
        <w:pStyle w:val="BodyText"/>
        <w:spacing w:before="160"/>
      </w:pPr>
      <w:r>
        <w:rPr/>
        <w:t>   五、CT 扫描异常表现。 </w:t>
      </w:r>
    </w:p>
    <w:p>
      <w:pPr>
        <w:pStyle w:val="BodyText"/>
      </w:pPr>
      <w:r>
        <w:rPr/>
        <w:t>     </w:t>
      </w:r>
      <w:r>
        <w:rPr>
          <w:spacing w:val="-1"/>
        </w:rPr>
        <w:t> </w:t>
      </w:r>
      <w:r>
        <w:rPr>
          <w:spacing w:val="6"/>
        </w:rPr>
        <w:t>（一</w:t>
      </w:r>
      <w:r>
        <w:rPr>
          <w:spacing w:val="-111"/>
        </w:rPr>
        <w:t>）</w:t>
      </w:r>
      <w:r>
        <w:rPr>
          <w:spacing w:val="-9"/>
        </w:rPr>
        <w:t>、消化道壁增厚；</w:t>
      </w:r>
      <w:r>
        <w:rPr>
          <w:spacing w:val="9"/>
        </w:rPr>
        <w:t>（</w:t>
      </w:r>
      <w:r>
        <w:rPr>
          <w:spacing w:val="6"/>
        </w:rPr>
        <w:t>二</w:t>
      </w:r>
      <w:r>
        <w:rPr>
          <w:spacing w:val="-111"/>
        </w:rPr>
        <w:t>）</w:t>
      </w:r>
      <w:r>
        <w:rPr>
          <w:spacing w:val="-14"/>
        </w:rPr>
        <w:t>、腔内肿块；</w:t>
      </w:r>
      <w:r>
        <w:rPr>
          <w:spacing w:val="6"/>
        </w:rPr>
        <w:t>（</w:t>
      </w:r>
      <w:r>
        <w:rPr>
          <w:spacing w:val="9"/>
        </w:rPr>
        <w:t>三</w:t>
      </w:r>
      <w:r>
        <w:rPr>
          <w:spacing w:val="-113"/>
        </w:rPr>
        <w:t>）</w:t>
      </w:r>
      <w:r>
        <w:rPr>
          <w:spacing w:val="6"/>
        </w:rPr>
        <w:t>、周围脂肪层的变化；</w:t>
      </w:r>
      <w:r>
        <w:rPr/>
        <w:t>      </w:t>
      </w:r>
    </w:p>
    <w:p>
      <w:pPr>
        <w:pStyle w:val="BodyText"/>
        <w:spacing w:before="160"/>
      </w:pPr>
      <w:r>
        <w:rPr/>
        <w:t>（四</w:t>
      </w:r>
      <w:r>
        <w:rPr>
          <w:spacing w:val="-120"/>
        </w:rPr>
        <w:t>）</w:t>
      </w:r>
      <w:r>
        <w:rPr>
          <w:spacing w:val="-14"/>
        </w:rPr>
        <w:t>、临近器官的浸润；</w:t>
      </w:r>
      <w:r>
        <w:rPr/>
        <w:t>（五</w:t>
      </w:r>
      <w:r>
        <w:rPr>
          <w:spacing w:val="-120"/>
        </w:rPr>
        <w:t>）</w:t>
      </w:r>
      <w:r>
        <w:rPr>
          <w:spacing w:val="-15"/>
        </w:rPr>
        <w:t>、淋巴结的转移；</w:t>
      </w:r>
      <w:r>
        <w:rPr/>
        <w:t>（六</w:t>
      </w:r>
      <w:r>
        <w:rPr>
          <w:spacing w:val="-120"/>
        </w:rPr>
        <w:t>）</w:t>
      </w:r>
      <w:r>
        <w:rPr/>
        <w:t>、远程转移。 </w:t>
      </w:r>
    </w:p>
    <w:p>
      <w:pPr>
        <w:pStyle w:val="BodyText"/>
      </w:pPr>
      <w:r>
        <w:rPr/>
        <w:t>   六、消化系统疾病的 X 线表现及诊断。 </w:t>
      </w:r>
    </w:p>
    <w:p>
      <w:pPr>
        <w:pStyle w:val="BodyText"/>
        <w:ind w:right="-15"/>
      </w:pPr>
      <w:r>
        <w:rPr/>
        <w:t>     </w:t>
      </w:r>
      <w:r>
        <w:rPr>
          <w:spacing w:val="-1"/>
        </w:rPr>
        <w:t> </w:t>
      </w:r>
      <w:r>
        <w:rPr/>
        <w:t>（一</w:t>
      </w:r>
      <w:r>
        <w:rPr>
          <w:spacing w:val="-120"/>
        </w:rPr>
        <w:t>）</w:t>
      </w:r>
      <w:r>
        <w:rPr>
          <w:spacing w:val="-9"/>
        </w:rPr>
        <w:t>、食管疾病：</w:t>
      </w:r>
      <w:r>
        <w:rPr>
          <w:spacing w:val="-12"/>
        </w:rPr>
        <w:t>1.</w:t>
      </w:r>
      <w:r>
        <w:rPr>
          <w:spacing w:val="-18"/>
        </w:rPr>
        <w:t>食管炎症：⑴、返流性食管炎； ⑵、腐蚀性食管炎；</w:t>
      </w:r>
      <w:r>
        <w:rPr/>
        <w:t>               </w:t>
      </w:r>
    </w:p>
    <w:p>
      <w:pPr>
        <w:pStyle w:val="BodyText"/>
        <w:spacing w:before="160"/>
      </w:pPr>
      <w:r>
        <w:rPr/>
        <w:t>⑶、食管消化性溃疡。2.贲门失驰缓症。3.</w:t>
      </w:r>
      <w:r>
        <w:rPr>
          <w:spacing w:val="6"/>
        </w:rPr>
        <w:t>食管肿瘤:⑴、食管平滑肌瘤。 ⑵ </w:t>
      </w:r>
    </w:p>
    <w:p>
      <w:pPr>
        <w:pStyle w:val="BodyText"/>
      </w:pPr>
      <w:r>
        <w:rPr>
          <w:spacing w:val="-4"/>
        </w:rPr>
        <w:t>食管癌。</w:t>
      </w:r>
      <w:r>
        <w:rPr/>
        <w:t>4.</w:t>
      </w:r>
      <w:r>
        <w:rPr>
          <w:spacing w:val="-11"/>
        </w:rPr>
        <w:t>食管其它疾病：⑴、食管异物； ⑵、食管静脉曲张；⑶、食管憩室；</w:t>
      </w:r>
      <w:r>
        <w:rPr/>
        <w:t>              </w:t>
      </w:r>
    </w:p>
    <w:p>
      <w:pPr>
        <w:pStyle w:val="BodyText"/>
        <w:spacing w:before="160"/>
      </w:pPr>
      <w:r>
        <w:rPr/>
        <w:t>⑷、食管裂孔疝。 </w:t>
      </w:r>
    </w:p>
    <w:p>
      <w:pPr>
        <w:pStyle w:val="BodyText"/>
        <w:spacing w:line="364" w:lineRule="auto"/>
        <w:ind w:right="1678"/>
      </w:pPr>
      <w:r>
        <w:rPr/>
        <w:t>      （二</w:t>
      </w:r>
      <w:r>
        <w:rPr>
          <w:spacing w:val="-120"/>
        </w:rPr>
        <w:t>）</w:t>
      </w:r>
      <w:r>
        <w:rPr>
          <w:spacing w:val="-4"/>
        </w:rPr>
        <w:t>、胃部疾病：</w:t>
      </w:r>
      <w:r>
        <w:rPr>
          <w:spacing w:val="-5"/>
        </w:rPr>
        <w:t>1、胃炎；2</w:t>
      </w:r>
      <w:r>
        <w:rPr>
          <w:spacing w:val="-4"/>
        </w:rPr>
        <w:t>、胃溃疡；</w:t>
      </w:r>
      <w:r>
        <w:rPr>
          <w:spacing w:val="-5"/>
        </w:rPr>
        <w:t>3、胃癌；4</w:t>
      </w:r>
      <w:r>
        <w:rPr>
          <w:spacing w:val="-4"/>
        </w:rPr>
        <w:t>、胃良性肿瘤； </w:t>
      </w:r>
      <w:r>
        <w:rPr/>
        <w:t>5</w:t>
      </w:r>
      <w:r>
        <w:rPr>
          <w:spacing w:val="-13"/>
        </w:rPr>
        <w:t>、</w:t>
      </w:r>
      <w:r>
        <w:rPr/>
        <w:t>胃的其它疾病：⑴、胃憩室；⑵、胃幽门粘膜脱垂；⑶、残胃和残胃疾病。 </w:t>
      </w:r>
    </w:p>
    <w:p>
      <w:pPr>
        <w:spacing w:after="0" w:line="364" w:lineRule="auto"/>
        <w:sectPr>
          <w:pgSz w:w="11910" w:h="16840"/>
          <w:pgMar w:top="1460" w:bottom="280" w:left="1680" w:right="0"/>
        </w:sectPr>
      </w:pPr>
    </w:p>
    <w:p>
      <w:pPr>
        <w:pStyle w:val="BodyText"/>
        <w:spacing w:line="364" w:lineRule="auto" w:before="41"/>
        <w:ind w:right="1796"/>
        <w:jc w:val="both"/>
      </w:pPr>
      <w:r>
        <w:rPr/>
        <w:t>       （三</w:t>
      </w:r>
      <w:r>
        <w:rPr>
          <w:spacing w:val="-120"/>
        </w:rPr>
        <w:t>）</w:t>
      </w:r>
      <w:r>
        <w:rPr/>
        <w:t>、十二指肠疾病：1</w:t>
      </w:r>
      <w:r>
        <w:rPr>
          <w:spacing w:val="1"/>
        </w:rPr>
        <w:t>、十二指肠溃疡； </w:t>
      </w:r>
      <w:r>
        <w:rPr/>
        <w:t>2</w:t>
      </w:r>
      <w:r>
        <w:rPr>
          <w:spacing w:val="1"/>
        </w:rPr>
        <w:t>、十二指肠憩室； </w:t>
      </w:r>
      <w:r>
        <w:rPr/>
        <w:t>3</w:t>
      </w:r>
      <w:r>
        <w:rPr>
          <w:spacing w:val="-6"/>
        </w:rPr>
        <w:t>、十</w:t>
      </w:r>
      <w:r>
        <w:rPr>
          <w:spacing w:val="-2"/>
        </w:rPr>
        <w:t>二指肠恶性肿瘤；</w:t>
      </w:r>
      <w:r>
        <w:rPr>
          <w:spacing w:val="-9"/>
        </w:rPr>
        <w:t>4</w:t>
      </w:r>
      <w:r>
        <w:rPr>
          <w:spacing w:val="-5"/>
        </w:rPr>
        <w:t>、十二指肠良性肿瘤；</w:t>
      </w:r>
      <w:r>
        <w:rPr>
          <w:spacing w:val="-8"/>
        </w:rPr>
        <w:t>5</w:t>
      </w:r>
      <w:r>
        <w:rPr>
          <w:spacing w:val="-5"/>
        </w:rPr>
        <w:t>、十二指肠炎； </w:t>
      </w:r>
      <w:r>
        <w:rPr/>
        <w:t>6</w:t>
      </w:r>
      <w:r>
        <w:rPr>
          <w:spacing w:val="-6"/>
        </w:rPr>
        <w:t>、十二指肠外压性</w:t>
      </w:r>
      <w:r>
        <w:rPr/>
        <w:t>变化。     </w:t>
      </w:r>
    </w:p>
    <w:p>
      <w:pPr>
        <w:pStyle w:val="BodyText"/>
        <w:spacing w:before="2"/>
      </w:pPr>
      <w:r>
        <w:rPr/>
        <w:t>       （四</w:t>
      </w:r>
      <w:r>
        <w:rPr>
          <w:spacing w:val="-120"/>
        </w:rPr>
        <w:t>）</w:t>
      </w:r>
      <w:r>
        <w:rPr/>
        <w:t>、小肠疾病：1、肠结核； 2、小肠肿瘤。 </w:t>
      </w:r>
    </w:p>
    <w:p>
      <w:pPr>
        <w:pStyle w:val="BodyText"/>
        <w:spacing w:line="364" w:lineRule="auto" w:before="160"/>
        <w:ind w:right="118"/>
      </w:pPr>
      <w:r>
        <w:rPr/>
        <w:t>      </w:t>
      </w:r>
      <w:r>
        <w:rPr>
          <w:spacing w:val="-1"/>
        </w:rPr>
        <w:t> </w:t>
      </w:r>
      <w:r>
        <w:rPr>
          <w:spacing w:val="14"/>
        </w:rPr>
        <w:t>（五</w:t>
      </w:r>
      <w:r>
        <w:rPr>
          <w:spacing w:val="-108"/>
        </w:rPr>
        <w:t>）</w:t>
      </w:r>
      <w:r>
        <w:rPr>
          <w:spacing w:val="11"/>
        </w:rPr>
        <w:t>、结肠疾病</w:t>
      </w:r>
      <w:r>
        <w:rPr>
          <w:spacing w:val="14"/>
        </w:rPr>
        <w:t>：1</w:t>
      </w:r>
      <w:r>
        <w:rPr>
          <w:spacing w:val="19"/>
        </w:rPr>
        <w:t>、溃疡性结肠炎；      </w:t>
      </w:r>
      <w:r>
        <w:rPr>
          <w:spacing w:val="14"/>
        </w:rPr>
        <w:t>2、</w:t>
      </w:r>
      <w:r>
        <w:rPr/>
        <w:t>Crohn</w:t>
      </w:r>
      <w:r>
        <w:rPr>
          <w:spacing w:val="11"/>
        </w:rPr>
        <w:t>       病；</w:t>
      </w:r>
      <w:r>
        <w:rPr>
          <w:spacing w:val="13"/>
        </w:rPr>
        <w:t>3</w:t>
      </w:r>
      <w:r>
        <w:rPr>
          <w:spacing w:val="10"/>
        </w:rPr>
        <w:t>、结肠癌； 4、结肠息肉及息肉综合征。 </w:t>
      </w:r>
    </w:p>
    <w:p>
      <w:pPr>
        <w:pStyle w:val="BodyText"/>
        <w:spacing w:line="364" w:lineRule="auto" w:before="1"/>
        <w:ind w:right="1798"/>
      </w:pPr>
      <w:r>
        <w:rPr/>
        <w:t>       （六</w:t>
      </w:r>
      <w:r>
        <w:rPr>
          <w:spacing w:val="-120"/>
        </w:rPr>
        <w:t>）</w:t>
      </w:r>
      <w:r>
        <w:rPr>
          <w:spacing w:val="-4"/>
        </w:rPr>
        <w:t>、急腹症：1、检查方法与正常Ｘ线表现；2</w:t>
      </w:r>
      <w:r>
        <w:rPr>
          <w:spacing w:val="-9"/>
        </w:rPr>
        <w:t>、急腹症基本病变的 </w:t>
      </w:r>
      <w:r>
        <w:rPr>
          <w:spacing w:val="-13"/>
        </w:rPr>
        <w:t>X </w:t>
      </w:r>
      <w:r>
        <w:rPr/>
        <w:t>线表现；3、胃肠道穿孔；4、肠梗阻。 </w:t>
      </w:r>
    </w:p>
    <w:p>
      <w:pPr>
        <w:pStyle w:val="BodyText"/>
        <w:spacing w:before="2"/>
      </w:pPr>
      <w:r>
        <w:rPr/>
        <w:t>       （七</w:t>
      </w:r>
      <w:r>
        <w:rPr>
          <w:spacing w:val="-120"/>
        </w:rPr>
        <w:t>）</w:t>
      </w:r>
      <w:r>
        <w:rPr>
          <w:spacing w:val="-9"/>
        </w:rPr>
        <w:t>、肝胆胰脾的 </w:t>
      </w:r>
      <w:r>
        <w:rPr/>
        <w:t>CT/MRI</w:t>
      </w:r>
      <w:r>
        <w:rPr>
          <w:spacing w:val="-8"/>
        </w:rPr>
        <w:t> 检查方法及正常图象。 </w:t>
      </w:r>
    </w:p>
    <w:p>
      <w:pPr>
        <w:pStyle w:val="BodyText"/>
        <w:spacing w:line="364" w:lineRule="auto"/>
        <w:ind w:right="1796"/>
        <w:jc w:val="both"/>
      </w:pPr>
      <w:r>
        <w:rPr/>
        <w:t>       （八</w:t>
      </w:r>
      <w:r>
        <w:rPr>
          <w:spacing w:val="-120"/>
        </w:rPr>
        <w:t>）</w:t>
      </w:r>
      <w:r>
        <w:rPr/>
        <w:t>、肝胆胰脾疾病的诊断：1</w:t>
      </w:r>
      <w:r>
        <w:rPr>
          <w:spacing w:val="-10"/>
        </w:rPr>
        <w:t>、肝癌的 </w:t>
      </w:r>
      <w:r>
        <w:rPr/>
        <w:t>CT/MRI</w:t>
      </w:r>
      <w:r>
        <w:rPr>
          <w:spacing w:val="-16"/>
        </w:rPr>
        <w:t> 诊断</w:t>
      </w:r>
      <w:r>
        <w:rPr/>
        <w:t>；2</w:t>
      </w:r>
      <w:r>
        <w:rPr>
          <w:spacing w:val="-3"/>
        </w:rPr>
        <w:t>、肝脏良性肿</w:t>
      </w:r>
      <w:r>
        <w:rPr>
          <w:spacing w:val="-7"/>
        </w:rPr>
        <w:t>瘤及占位病变的 </w:t>
      </w:r>
      <w:r>
        <w:rPr/>
        <w:t>CT/MRI</w:t>
      </w:r>
      <w:r>
        <w:rPr>
          <w:spacing w:val="-8"/>
        </w:rPr>
        <w:t> 诊断：⑴、肝海绵状血管瘤；⑵、肝细胞腺瘤；⑶、局</w:t>
      </w:r>
      <w:r>
        <w:rPr/>
        <w:t>灶性结节增生；⑷、肝囊肿；⑸、肝脓肿。3</w:t>
      </w:r>
      <w:r>
        <w:rPr>
          <w:spacing w:val="-8"/>
        </w:rPr>
        <w:t>、胰腺癌的 </w:t>
      </w:r>
      <w:r>
        <w:rPr/>
        <w:t>CT/MRI</w:t>
      </w:r>
      <w:r>
        <w:rPr>
          <w:spacing w:val="-12"/>
        </w:rPr>
        <w:t> 诊断。</w:t>
      </w:r>
      <w:r>
        <w:rPr/>
        <w:t>4</w:t>
      </w:r>
      <w:r>
        <w:rPr>
          <w:spacing w:val="-5"/>
        </w:rPr>
        <w:t>、胰腺</w:t>
      </w:r>
      <w:r>
        <w:rPr>
          <w:spacing w:val="-21"/>
        </w:rPr>
        <w:t>炎的 </w:t>
      </w:r>
      <w:r>
        <w:rPr/>
        <w:t>CT/MRI</w:t>
      </w:r>
      <w:r>
        <w:rPr>
          <w:spacing w:val="-15"/>
        </w:rPr>
        <w:t> 诊断。</w:t>
      </w:r>
      <w:r>
        <w:rPr/>
        <w:t>5</w:t>
      </w:r>
      <w:r>
        <w:rPr>
          <w:spacing w:val="-9"/>
        </w:rPr>
        <w:t>、梗阻性黄疸 </w:t>
      </w:r>
      <w:r>
        <w:rPr/>
        <w:t>CT/MRI</w:t>
      </w:r>
      <w:r>
        <w:rPr>
          <w:spacing w:val="-15"/>
        </w:rPr>
        <w:t> 评价。 </w:t>
      </w:r>
    </w:p>
    <w:p>
      <w:pPr>
        <w:pStyle w:val="BodyText"/>
        <w:spacing w:before="2"/>
      </w:pPr>
      <w:r>
        <w:rPr/>
        <w:t> </w:t>
      </w:r>
    </w:p>
    <w:p>
      <w:pPr>
        <w:spacing w:after="0"/>
        <w:sectPr>
          <w:pgSz w:w="11910" w:h="16840"/>
          <w:pgMar w:top="1460" w:bottom="280" w:left="1680" w:right="0"/>
        </w:sectPr>
      </w:pPr>
    </w:p>
    <w:p>
      <w:pPr>
        <w:pStyle w:val="BodyText"/>
        <w:spacing w:before="0"/>
        <w:ind w:left="0"/>
      </w:pPr>
    </w:p>
    <w:p>
      <w:pPr>
        <w:pStyle w:val="BodyText"/>
        <w:spacing w:before="0"/>
        <w:ind w:left="0"/>
      </w:pPr>
    </w:p>
    <w:p>
      <w:pPr>
        <w:pStyle w:val="BodyText"/>
        <w:spacing w:before="0"/>
        <w:ind w:left="0"/>
      </w:pPr>
    </w:p>
    <w:p>
      <w:pPr>
        <w:pStyle w:val="BodyText"/>
        <w:spacing w:before="175"/>
      </w:pPr>
      <w:r>
        <w:rPr/>
        <w:t>【教学目的】 </w:t>
      </w:r>
    </w:p>
    <w:p>
      <w:pPr>
        <w:pStyle w:val="BodyText"/>
        <w:ind w:left="163" w:right="4733"/>
        <w:jc w:val="center"/>
      </w:pPr>
      <w:r>
        <w:rPr/>
        <w:br w:type="column"/>
      </w:r>
      <w:r>
        <w:rPr/>
        <w:t>第五章 泌尿生殖系统 </w:t>
      </w:r>
    </w:p>
    <w:p>
      <w:pPr>
        <w:pStyle w:val="BodyText"/>
        <w:spacing w:before="160"/>
        <w:ind w:left="0" w:right="4570"/>
        <w:jc w:val="center"/>
      </w:pPr>
      <w:r>
        <w:rPr/>
        <w:t> </w:t>
      </w:r>
    </w:p>
    <w:p>
      <w:pPr>
        <w:spacing w:after="0"/>
        <w:jc w:val="center"/>
        <w:sectPr>
          <w:type w:val="continuous"/>
          <w:pgSz w:w="11910" w:h="16840"/>
          <w:pgMar w:top="1500" w:bottom="280" w:left="1680" w:right="0"/>
          <w:cols w:num="2" w:equalWidth="0">
            <w:col w:w="1721" w:space="1292"/>
            <w:col w:w="7217"/>
          </w:cols>
        </w:sectPr>
      </w:pPr>
    </w:p>
    <w:p>
      <w:pPr>
        <w:pStyle w:val="BodyText"/>
        <w:spacing w:before="160"/>
      </w:pPr>
      <w:r>
        <w:rPr/>
        <w:t>    一、了解泌尿生殖系统的常规 X 线检查。 </w:t>
      </w:r>
    </w:p>
    <w:p>
      <w:pPr>
        <w:pStyle w:val="BodyText"/>
        <w:spacing w:before="160"/>
      </w:pPr>
      <w:r>
        <w:rPr/>
        <w:t>    二、熟悉泌尿生殖系统 CT 检查的适应症及扫描技术。 </w:t>
      </w:r>
    </w:p>
    <w:p>
      <w:pPr>
        <w:pStyle w:val="BodyText"/>
      </w:pPr>
      <w:r>
        <w:rPr/>
        <w:t>    三、掌握泌尿生殖系统的正常影像学表现。 </w:t>
      </w:r>
    </w:p>
    <w:p>
      <w:pPr>
        <w:pStyle w:val="BodyText"/>
        <w:spacing w:before="160"/>
      </w:pPr>
      <w:r>
        <w:rPr/>
        <w:t>    四、掌握泌尿生殖系统常见疾病的 X 线及 CT 诊断。 </w:t>
      </w:r>
    </w:p>
    <w:p>
      <w:pPr>
        <w:pStyle w:val="BodyText"/>
      </w:pPr>
      <w:r>
        <w:rPr/>
        <w:t>    五、了解泌尿生殖系统 MRI 检查的适应症及扫描技术。 </w:t>
      </w:r>
    </w:p>
    <w:p>
      <w:pPr>
        <w:pStyle w:val="BodyText"/>
      </w:pPr>
      <w:r>
        <w:rPr/>
        <w:t>    六、熟悉泌尿生殖系统常见疾病的 MRI 表现。 </w:t>
      </w:r>
    </w:p>
    <w:p>
      <w:pPr>
        <w:pStyle w:val="BodyText"/>
      </w:pPr>
      <w:r>
        <w:rPr/>
        <w:t> </w:t>
      </w:r>
    </w:p>
    <w:p>
      <w:pPr>
        <w:pStyle w:val="BodyText"/>
        <w:spacing w:before="160"/>
      </w:pPr>
      <w:r>
        <w:rPr/>
        <w:t>【教学重点与难点】 </w:t>
      </w:r>
    </w:p>
    <w:p>
      <w:pPr>
        <w:pStyle w:val="BodyText"/>
      </w:pPr>
      <w:r>
        <w:rPr/>
        <w:t>    本章重点：泌尿生殖系统的正常影像学表现。 </w:t>
      </w:r>
    </w:p>
    <w:p>
      <w:pPr>
        <w:pStyle w:val="BodyText"/>
        <w:spacing w:before="160"/>
      </w:pPr>
      <w:r>
        <w:rPr/>
        <w:t>    难点： </w:t>
      </w:r>
    </w:p>
    <w:p>
      <w:pPr>
        <w:pStyle w:val="BodyText"/>
        <w:ind w:left="600"/>
      </w:pPr>
      <w:r>
        <w:rPr/>
        <w:t>1、肾癌的 CT 表现。 </w:t>
      </w:r>
    </w:p>
    <w:p>
      <w:pPr>
        <w:pStyle w:val="BodyText"/>
        <w:spacing w:before="160"/>
        <w:ind w:left="600"/>
      </w:pPr>
      <w:r>
        <w:rPr/>
        <w:t>2、前列腺肥大与前列腺癌的鉴别诊断。 </w:t>
      </w:r>
    </w:p>
    <w:p>
      <w:pPr>
        <w:spacing w:after="0"/>
        <w:sectPr>
          <w:type w:val="continuous"/>
          <w:pgSz w:w="11910" w:h="16840"/>
          <w:pgMar w:top="1500" w:bottom="280" w:left="1680" w:right="0"/>
        </w:sectPr>
      </w:pPr>
    </w:p>
    <w:p>
      <w:pPr>
        <w:pStyle w:val="BodyText"/>
        <w:spacing w:before="41"/>
      </w:pPr>
      <w:r>
        <w:rPr/>
        <w:t>【教学内容】 </w:t>
      </w:r>
    </w:p>
    <w:p>
      <w:pPr>
        <w:pStyle w:val="BodyText"/>
        <w:spacing w:before="160"/>
      </w:pPr>
      <w:r>
        <w:rPr/>
        <w:t>    一、X 线检查方法：1、普通检查；2、造影检查。 </w:t>
      </w:r>
    </w:p>
    <w:p>
      <w:pPr>
        <w:pStyle w:val="BodyText"/>
      </w:pPr>
      <w:r>
        <w:rPr/>
        <w:t>    二、CT 检查：1、适应症；2、扫描技术。 </w:t>
      </w:r>
    </w:p>
    <w:p>
      <w:pPr>
        <w:pStyle w:val="BodyText"/>
        <w:spacing w:before="160"/>
      </w:pPr>
      <w:r>
        <w:rPr/>
        <w:t>    三、MRI 检查 </w:t>
      </w:r>
    </w:p>
    <w:p>
      <w:pPr>
        <w:pStyle w:val="BodyText"/>
      </w:pPr>
      <w:r>
        <w:rPr/>
        <w:t>    四、正常 X 线、CT、MRI 表现。   </w:t>
      </w:r>
    </w:p>
    <w:p>
      <w:pPr>
        <w:pStyle w:val="BodyText"/>
        <w:spacing w:before="160"/>
      </w:pPr>
      <w:r>
        <w:rPr/>
        <w:t>    五、常见疾病的影像诊断： </w:t>
      </w:r>
    </w:p>
    <w:p>
      <w:pPr>
        <w:pStyle w:val="BodyText"/>
        <w:ind w:left="540"/>
      </w:pPr>
      <w:r>
        <w:rPr/>
        <w:t>（一</w:t>
      </w:r>
      <w:r>
        <w:rPr>
          <w:spacing w:val="-120"/>
        </w:rPr>
        <w:t>）</w:t>
      </w:r>
      <w:r>
        <w:rPr>
          <w:spacing w:val="-7"/>
        </w:rPr>
        <w:t>、泌尿系统结石的 </w:t>
      </w:r>
      <w:r>
        <w:rPr/>
        <w:t>X</w:t>
      </w:r>
      <w:r>
        <w:rPr>
          <w:spacing w:val="-20"/>
        </w:rPr>
        <w:t> 线、</w:t>
      </w:r>
      <w:r>
        <w:rPr/>
        <w:t>CT</w:t>
      </w:r>
      <w:r>
        <w:rPr>
          <w:spacing w:val="-15"/>
        </w:rPr>
        <w:t> 表现。 </w:t>
      </w:r>
    </w:p>
    <w:p>
      <w:pPr>
        <w:pStyle w:val="BodyText"/>
        <w:spacing w:before="160"/>
        <w:ind w:left="540"/>
      </w:pPr>
      <w:r>
        <w:rPr/>
        <w:t>（二</w:t>
      </w:r>
      <w:r>
        <w:rPr>
          <w:spacing w:val="-120"/>
        </w:rPr>
        <w:t>）</w:t>
      </w:r>
      <w:r>
        <w:rPr/>
        <w:t>、泌尿系统结核的影像学表现。 </w:t>
      </w:r>
    </w:p>
    <w:p>
      <w:pPr>
        <w:pStyle w:val="BodyText"/>
        <w:ind w:left="540"/>
      </w:pPr>
      <w:r>
        <w:rPr/>
        <w:t>（三</w:t>
      </w:r>
      <w:r>
        <w:rPr>
          <w:spacing w:val="-120"/>
        </w:rPr>
        <w:t>）</w:t>
      </w:r>
      <w:r>
        <w:rPr>
          <w:spacing w:val="-5"/>
        </w:rPr>
        <w:t>、泌尿系统良、恶性肿瘤 </w:t>
      </w:r>
      <w:r>
        <w:rPr/>
        <w:t>X</w:t>
      </w:r>
      <w:r>
        <w:rPr>
          <w:spacing w:val="-20"/>
        </w:rPr>
        <w:t> 线、</w:t>
      </w:r>
      <w:r>
        <w:rPr/>
        <w:t>CT、MRI</w:t>
      </w:r>
      <w:r>
        <w:rPr>
          <w:spacing w:val="-8"/>
        </w:rPr>
        <w:t> 的诊断和鉴别诊断。 </w:t>
      </w:r>
    </w:p>
    <w:p>
      <w:pPr>
        <w:pStyle w:val="BodyText"/>
        <w:ind w:left="540"/>
      </w:pPr>
      <w:r>
        <w:rPr/>
        <w:t>（四</w:t>
      </w:r>
      <w:r>
        <w:rPr>
          <w:spacing w:val="-120"/>
        </w:rPr>
        <w:t>）</w:t>
      </w:r>
      <w:r>
        <w:rPr>
          <w:spacing w:val="-5"/>
        </w:rPr>
        <w:t>、子宫、卵巢的良、恶性肿瘤 </w:t>
      </w:r>
      <w:r>
        <w:rPr/>
        <w:t>X</w:t>
      </w:r>
      <w:r>
        <w:rPr>
          <w:spacing w:val="-20"/>
        </w:rPr>
        <w:t> 线、</w:t>
      </w:r>
      <w:r>
        <w:rPr/>
        <w:t>CT、MRI</w:t>
      </w:r>
      <w:r>
        <w:rPr>
          <w:spacing w:val="-12"/>
        </w:rPr>
        <w:t> 的诊断。 </w:t>
      </w:r>
    </w:p>
    <w:p>
      <w:pPr>
        <w:pStyle w:val="BodyText"/>
        <w:ind w:left="0" w:right="1558"/>
        <w:jc w:val="center"/>
      </w:pPr>
      <w:r>
        <w:rPr/>
        <w:t> </w:t>
      </w:r>
    </w:p>
    <w:p>
      <w:pPr>
        <w:pStyle w:val="BodyText"/>
        <w:spacing w:before="160"/>
        <w:ind w:left="3176" w:right="4734"/>
        <w:jc w:val="center"/>
      </w:pPr>
      <w:r>
        <w:rPr/>
        <w:t>第六章 骨骼肌肉系统 </w:t>
      </w:r>
    </w:p>
    <w:p>
      <w:pPr>
        <w:pStyle w:val="BodyText"/>
      </w:pPr>
      <w:r>
        <w:rPr/>
        <w:t>【教学目的】 </w:t>
      </w:r>
    </w:p>
    <w:p>
      <w:pPr>
        <w:pStyle w:val="BodyText"/>
        <w:spacing w:before="160"/>
      </w:pPr>
      <w:r>
        <w:rPr>
          <w:w w:val="100"/>
          <w:sz w:val="21"/>
        </w:rPr>
        <w:t>   </w:t>
      </w:r>
      <w:r>
        <w:rPr/>
        <w:t> 一、了解骨肌系统的影像学检查方法。 </w:t>
      </w:r>
    </w:p>
    <w:p>
      <w:pPr>
        <w:pStyle w:val="BodyText"/>
      </w:pPr>
      <w:r>
        <w:rPr/>
        <w:t>    二、熟悉骨肌系统的正常影像学表现，了解常见变异与先天畸形。 </w:t>
      </w:r>
    </w:p>
    <w:p>
      <w:pPr>
        <w:pStyle w:val="BodyText"/>
        <w:spacing w:before="160"/>
      </w:pPr>
      <w:r>
        <w:rPr/>
        <w:t>    三、掌握骨肌系统基本病变的影像学表现。 </w:t>
      </w:r>
    </w:p>
    <w:p>
      <w:pPr>
        <w:pStyle w:val="BodyText"/>
        <w:ind w:left="600"/>
      </w:pPr>
      <w:r>
        <w:rPr/>
        <w:t>四、掌握骨折 X 线、CT 表现，熟悉骨骼三维重建方法 </w:t>
      </w:r>
    </w:p>
    <w:p>
      <w:pPr>
        <w:pStyle w:val="BodyText"/>
        <w:spacing w:line="364" w:lineRule="auto" w:before="160"/>
        <w:ind w:right="1801" w:firstLine="479"/>
      </w:pPr>
      <w:r>
        <w:rPr>
          <w:spacing w:val="-11"/>
        </w:rPr>
        <w:t>五、掌握骨肌系统常见疾病如急慢性骨髓炎、良恶性骨肿瘤的影像学表现与</w:t>
      </w:r>
      <w:r>
        <w:rPr/>
        <w:t>诊断。 </w:t>
      </w:r>
    </w:p>
    <w:p>
      <w:pPr>
        <w:pStyle w:val="BodyText"/>
        <w:spacing w:line="364" w:lineRule="auto" w:before="2"/>
        <w:ind w:right="1796"/>
      </w:pPr>
      <w:r>
        <w:rPr/>
        <w:t>    </w:t>
      </w:r>
      <w:r>
        <w:rPr>
          <w:spacing w:val="-12"/>
        </w:rPr>
        <w:t>六、了解代谢性骨病、内分泌骨病、网状内皮细胞增生症等疾病的影像学表</w:t>
      </w:r>
      <w:r>
        <w:rPr/>
        <w:t>现与诊断。 </w:t>
      </w:r>
    </w:p>
    <w:p>
      <w:pPr>
        <w:pStyle w:val="BodyText"/>
        <w:spacing w:before="1"/>
      </w:pPr>
      <w:r>
        <w:rPr/>
        <w:t>【教学重点与难点】 </w:t>
      </w:r>
    </w:p>
    <w:p>
      <w:pPr>
        <w:pStyle w:val="BodyText"/>
        <w:spacing w:before="160"/>
      </w:pPr>
      <w:r>
        <w:rPr/>
        <w:t>    本章重点：骨肌系统基本病变 X 线、CT 表现。 </w:t>
      </w:r>
    </w:p>
    <w:p>
      <w:pPr>
        <w:pStyle w:val="BodyText"/>
      </w:pPr>
      <w:r>
        <w:rPr/>
        <w:t>    难点： </w:t>
      </w:r>
    </w:p>
    <w:p>
      <w:pPr>
        <w:pStyle w:val="BodyText"/>
        <w:ind w:left="600"/>
      </w:pPr>
      <w:r>
        <w:rPr/>
        <w:t>1、急慢性骨髓炎 X 线、CT 表现及鉴别诊断要点。 </w:t>
      </w:r>
    </w:p>
    <w:p>
      <w:pPr>
        <w:pStyle w:val="BodyText"/>
        <w:spacing w:line="364" w:lineRule="auto" w:before="160"/>
        <w:ind w:right="1796" w:firstLine="479"/>
      </w:pPr>
      <w:r>
        <w:rPr/>
        <w:t>2、骨肌系统良恶性肿瘤性病变的鉴别诊断，各型骨肉瘤的 X 线、CT、MRI 表现。 </w:t>
      </w:r>
    </w:p>
    <w:p>
      <w:pPr>
        <w:pStyle w:val="BodyText"/>
        <w:spacing w:before="2"/>
      </w:pPr>
      <w:r>
        <w:rPr/>
        <w:t>【教学内容】 </w:t>
      </w:r>
    </w:p>
    <w:p>
      <w:pPr>
        <w:pStyle w:val="BodyText"/>
        <w:spacing w:before="160"/>
      </w:pPr>
      <w:r>
        <w:rPr/>
        <w:t>    一、检查方法： </w:t>
      </w:r>
    </w:p>
    <w:p>
      <w:pPr>
        <w:spacing w:after="0"/>
        <w:sectPr>
          <w:pgSz w:w="11910" w:h="16840"/>
          <w:pgMar w:top="1460" w:bottom="280" w:left="1680" w:right="0"/>
        </w:sectPr>
      </w:pPr>
    </w:p>
    <w:p>
      <w:pPr>
        <w:pStyle w:val="BodyText"/>
        <w:spacing w:before="41"/>
        <w:ind w:left="854"/>
      </w:pPr>
      <w:r>
        <w:rPr/>
        <w:t>（一</w:t>
      </w:r>
      <w:r>
        <w:rPr>
          <w:spacing w:val="-120"/>
        </w:rPr>
        <w:t>）</w:t>
      </w:r>
      <w:r>
        <w:rPr/>
        <w:t>、常规Ｘ线检查：透视、摄片 </w:t>
      </w:r>
    </w:p>
    <w:p>
      <w:pPr>
        <w:pStyle w:val="BodyText"/>
        <w:spacing w:before="160"/>
        <w:ind w:left="854"/>
      </w:pPr>
      <w:r>
        <w:rPr/>
        <w:t>（二</w:t>
      </w:r>
      <w:r>
        <w:rPr>
          <w:spacing w:val="-120"/>
        </w:rPr>
        <w:t>）</w:t>
      </w:r>
      <w:r>
        <w:rPr/>
        <w:t>、特殊检查 </w:t>
      </w:r>
    </w:p>
    <w:p>
      <w:pPr>
        <w:pStyle w:val="BodyText"/>
        <w:ind w:left="854"/>
      </w:pPr>
      <w:r>
        <w:rPr/>
        <w:t>（三</w:t>
      </w:r>
      <w:r>
        <w:rPr>
          <w:spacing w:val="-120"/>
        </w:rPr>
        <w:t>）</w:t>
      </w:r>
      <w:r>
        <w:rPr/>
        <w:t>、造影检查 </w:t>
      </w:r>
    </w:p>
    <w:p>
      <w:pPr>
        <w:pStyle w:val="BodyText"/>
        <w:spacing w:before="160"/>
        <w:ind w:left="854"/>
      </w:pPr>
      <w:r>
        <w:rPr/>
        <w:t>（四</w:t>
      </w:r>
      <w:r>
        <w:rPr>
          <w:spacing w:val="-120"/>
        </w:rPr>
        <w:t>）</w:t>
      </w:r>
      <w:r>
        <w:rPr/>
        <w:t>、现代影像学检查：CT、MRI、DSA</w:t>
      </w:r>
      <w:r>
        <w:rPr>
          <w:spacing w:val="-20"/>
        </w:rPr>
        <w:t> 等。 </w:t>
      </w:r>
    </w:p>
    <w:p>
      <w:pPr>
        <w:pStyle w:val="BodyText"/>
      </w:pPr>
      <w:r>
        <w:rPr/>
        <w:t>    二、骨关节系统的正常影像学表现 </w:t>
      </w:r>
    </w:p>
    <w:p>
      <w:pPr>
        <w:pStyle w:val="BodyText"/>
        <w:spacing w:before="160"/>
        <w:ind w:left="854"/>
      </w:pPr>
      <w:r>
        <w:rPr/>
        <w:t>（一</w:t>
      </w:r>
      <w:r>
        <w:rPr>
          <w:spacing w:val="-120"/>
        </w:rPr>
        <w:t>）</w:t>
      </w:r>
      <w:r>
        <w:rPr/>
        <w:t>、骨与关节的正常影像解剖 </w:t>
      </w:r>
    </w:p>
    <w:p>
      <w:pPr>
        <w:pStyle w:val="BodyText"/>
        <w:spacing w:line="364" w:lineRule="auto"/>
        <w:ind w:right="1680"/>
      </w:pPr>
      <w:r>
        <w:rPr/>
        <w:t>       （二</w:t>
      </w:r>
      <w:r>
        <w:rPr>
          <w:spacing w:val="-120"/>
        </w:rPr>
        <w:t>）</w:t>
      </w:r>
      <w:r>
        <w:rPr>
          <w:spacing w:val="-5"/>
        </w:rPr>
        <w:t>、骨与关节的正常影像学表现：</w:t>
      </w:r>
      <w:r>
        <w:rPr>
          <w:spacing w:val="-7"/>
        </w:rPr>
        <w:t>1、长骨；</w:t>
      </w:r>
      <w:r>
        <w:rPr>
          <w:spacing w:val="-8"/>
        </w:rPr>
        <w:t>2</w:t>
      </w:r>
      <w:r>
        <w:rPr>
          <w:spacing w:val="-5"/>
        </w:rPr>
        <w:t>、四肢关节；</w:t>
      </w:r>
      <w:r>
        <w:rPr>
          <w:spacing w:val="-7"/>
        </w:rPr>
        <w:t>3</w:t>
      </w:r>
      <w:r>
        <w:rPr>
          <w:spacing w:val="-8"/>
        </w:rPr>
        <w:t>、脊柱； </w:t>
      </w:r>
      <w:r>
        <w:rPr/>
        <w:t>4、颅骨。 </w:t>
      </w:r>
    </w:p>
    <w:p>
      <w:pPr>
        <w:pStyle w:val="BodyText"/>
        <w:spacing w:before="2"/>
      </w:pPr>
      <w:r>
        <w:rPr/>
        <w:t>    三、骨关节的解剖变异 </w:t>
      </w:r>
    </w:p>
    <w:p>
      <w:pPr>
        <w:pStyle w:val="BodyText"/>
        <w:spacing w:before="160"/>
        <w:ind w:left="434"/>
      </w:pPr>
      <w:r>
        <w:rPr/>
        <w:t>    （一</w:t>
      </w:r>
      <w:r>
        <w:rPr>
          <w:spacing w:val="-120"/>
        </w:rPr>
        <w:t>）</w:t>
      </w:r>
      <w:r>
        <w:rPr/>
        <w:t>、四肢骨与关节的解剖变异 </w:t>
      </w:r>
    </w:p>
    <w:p>
      <w:pPr>
        <w:pStyle w:val="BodyText"/>
        <w:ind w:left="854"/>
      </w:pPr>
      <w:r>
        <w:rPr/>
        <w:t>（二</w:t>
      </w:r>
      <w:r>
        <w:rPr>
          <w:spacing w:val="-120"/>
        </w:rPr>
        <w:t>）</w:t>
      </w:r>
      <w:r>
        <w:rPr/>
        <w:t>、躯干骨的解剖变异 </w:t>
      </w:r>
    </w:p>
    <w:p>
      <w:pPr>
        <w:pStyle w:val="BodyText"/>
        <w:spacing w:before="160"/>
      </w:pPr>
      <w:r>
        <w:rPr/>
        <w:t>    四、先天畸形 </w:t>
      </w:r>
    </w:p>
    <w:p>
      <w:pPr>
        <w:pStyle w:val="BodyText"/>
        <w:ind w:left="854"/>
      </w:pPr>
      <w:r>
        <w:rPr/>
        <w:t>（一</w:t>
      </w:r>
      <w:r>
        <w:rPr>
          <w:spacing w:val="-120"/>
        </w:rPr>
        <w:t>）</w:t>
      </w:r>
      <w:r>
        <w:rPr/>
        <w:t>、四肢先天畸形 </w:t>
      </w:r>
    </w:p>
    <w:p>
      <w:pPr>
        <w:pStyle w:val="BodyText"/>
        <w:spacing w:before="160"/>
        <w:ind w:left="854"/>
      </w:pPr>
      <w:r>
        <w:rPr/>
        <w:t>（二</w:t>
      </w:r>
      <w:r>
        <w:rPr>
          <w:spacing w:val="-120"/>
        </w:rPr>
        <w:t>）</w:t>
      </w:r>
      <w:r>
        <w:rPr/>
        <w:t>、躯干先天畸形 </w:t>
      </w:r>
    </w:p>
    <w:p>
      <w:pPr>
        <w:pStyle w:val="BodyText"/>
      </w:pPr>
      <w:r>
        <w:rPr/>
        <w:t>    五、骨关节基本病变的影像学表现 </w:t>
      </w:r>
    </w:p>
    <w:p>
      <w:pPr>
        <w:pStyle w:val="BodyText"/>
        <w:spacing w:line="364" w:lineRule="auto"/>
        <w:ind w:right="1676" w:firstLine="734"/>
      </w:pPr>
      <w:r>
        <w:rPr/>
        <w:t>（一）、骨的基本病变：1、骨质疏松；2、骨质软化；3、骨质增生；4</w:t>
      </w:r>
      <w:r>
        <w:rPr>
          <w:spacing w:val="-108"/>
        </w:rPr>
        <w:t>、</w:t>
      </w:r>
      <w:r>
        <w:rPr/>
        <w:t>骨质破坏；5</w:t>
      </w:r>
      <w:r>
        <w:rPr>
          <w:spacing w:val="1"/>
        </w:rPr>
        <w:t>、骨质坏死； </w:t>
      </w:r>
      <w:r>
        <w:rPr/>
        <w:t>6、骨膜增生；7、骨与软骨内钙化；8、骨内矿物质沉积；9、骨骼变形；10、骨周围软组织改变。 </w:t>
      </w:r>
    </w:p>
    <w:p>
      <w:pPr>
        <w:pStyle w:val="BodyText"/>
        <w:spacing w:line="364" w:lineRule="auto" w:before="1"/>
        <w:ind w:right="1676" w:firstLine="734"/>
      </w:pPr>
      <w:r>
        <w:rPr/>
        <w:t>（二）</w:t>
      </w:r>
      <w:r>
        <w:rPr>
          <w:spacing w:val="-7"/>
        </w:rPr>
        <w:t>、关节的基本病变：</w:t>
      </w:r>
      <w:r>
        <w:rPr>
          <w:spacing w:val="-15"/>
        </w:rPr>
        <w:t>1</w:t>
      </w:r>
      <w:r>
        <w:rPr>
          <w:spacing w:val="-9"/>
        </w:rPr>
        <w:t>、关节肿胀；</w:t>
      </w:r>
      <w:r>
        <w:rPr>
          <w:spacing w:val="-15"/>
        </w:rPr>
        <w:t>2</w:t>
      </w:r>
      <w:r>
        <w:rPr>
          <w:spacing w:val="-9"/>
        </w:rPr>
        <w:t>、关节破坏；</w:t>
      </w:r>
      <w:r>
        <w:rPr>
          <w:spacing w:val="-15"/>
        </w:rPr>
        <w:t>3</w:t>
      </w:r>
      <w:r>
        <w:rPr>
          <w:spacing w:val="-9"/>
        </w:rPr>
        <w:t>、关节强直；</w:t>
      </w:r>
      <w:r>
        <w:rPr>
          <w:spacing w:val="-15"/>
        </w:rPr>
        <w:t>4</w:t>
      </w:r>
      <w:r>
        <w:rPr>
          <w:spacing w:val="-118"/>
        </w:rPr>
        <w:t>、</w:t>
      </w:r>
      <w:r>
        <w:rPr/>
        <w:t>关节脱位；5、关节退行性变。 </w:t>
      </w:r>
    </w:p>
    <w:p>
      <w:pPr>
        <w:pStyle w:val="BodyText"/>
        <w:spacing w:before="2"/>
      </w:pPr>
      <w:r>
        <w:rPr/>
        <w:t>      （三</w:t>
      </w:r>
      <w:r>
        <w:rPr>
          <w:spacing w:val="-120"/>
        </w:rPr>
        <w:t>）</w:t>
      </w:r>
      <w:r>
        <w:rPr/>
        <w:t>、软组织改变 </w:t>
      </w:r>
    </w:p>
    <w:p>
      <w:pPr>
        <w:pStyle w:val="BodyText"/>
        <w:spacing w:before="160"/>
      </w:pPr>
      <w:r>
        <w:rPr/>
        <w:t>    六、骨关节疾病的影像学诊断 </w:t>
      </w:r>
    </w:p>
    <w:p>
      <w:pPr>
        <w:pStyle w:val="BodyText"/>
        <w:ind w:left="854"/>
      </w:pPr>
      <w:r>
        <w:rPr/>
        <w:t>（一</w:t>
      </w:r>
      <w:r>
        <w:rPr>
          <w:spacing w:val="-120"/>
        </w:rPr>
        <w:t>）</w:t>
      </w:r>
      <w:r>
        <w:rPr/>
        <w:t>、骨、关节与软组织创伤 </w:t>
      </w:r>
    </w:p>
    <w:p>
      <w:pPr>
        <w:pStyle w:val="BodyText"/>
        <w:ind w:left="854"/>
      </w:pPr>
      <w:r>
        <w:rPr/>
        <w:t>（二</w:t>
      </w:r>
      <w:r>
        <w:rPr>
          <w:spacing w:val="-120"/>
        </w:rPr>
        <w:t>）</w:t>
      </w:r>
      <w:r>
        <w:rPr/>
        <w:t>、骨软骨缺血坏死 </w:t>
      </w:r>
    </w:p>
    <w:p>
      <w:pPr>
        <w:pStyle w:val="BodyText"/>
        <w:spacing w:line="364" w:lineRule="auto" w:before="160"/>
        <w:ind w:right="1688" w:firstLine="734"/>
      </w:pPr>
      <w:r>
        <w:rPr/>
        <w:t>（三</w:t>
      </w:r>
      <w:r>
        <w:rPr>
          <w:spacing w:val="-120"/>
        </w:rPr>
        <w:t>）</w:t>
      </w:r>
      <w:r>
        <w:rPr/>
        <w:t>、骨与关节化脓性感染：急性化脓性骨髓炎、慢性化脓性骨髓炎、慢性硬化性骨髓炎、慢性骨脓肿、化脓性关节炎 </w:t>
      </w:r>
    </w:p>
    <w:p>
      <w:pPr>
        <w:pStyle w:val="BodyText"/>
        <w:spacing w:before="1"/>
        <w:ind w:left="854"/>
      </w:pPr>
      <w:r>
        <w:rPr/>
        <w:t>（四</w:t>
      </w:r>
      <w:r>
        <w:rPr>
          <w:spacing w:val="-120"/>
        </w:rPr>
        <w:t>）</w:t>
      </w:r>
      <w:r>
        <w:rPr/>
        <w:t>、骨与关节结核 </w:t>
      </w:r>
    </w:p>
    <w:p>
      <w:pPr>
        <w:pStyle w:val="BodyText"/>
        <w:spacing w:line="364" w:lineRule="auto"/>
        <w:ind w:right="1556" w:firstLine="734"/>
      </w:pPr>
      <w:r>
        <w:rPr/>
        <w:t>（五</w:t>
      </w:r>
      <w:r>
        <w:rPr>
          <w:spacing w:val="-120"/>
        </w:rPr>
        <w:t>）</w:t>
      </w:r>
      <w:r>
        <w:rPr>
          <w:spacing w:val="-6"/>
        </w:rPr>
        <w:t>、骨肿瘤与肿瘤样病变：</w:t>
      </w:r>
      <w:r>
        <w:rPr>
          <w:spacing w:val="-11"/>
        </w:rPr>
        <w:t>1</w:t>
      </w:r>
      <w:r>
        <w:rPr>
          <w:spacing w:val="-6"/>
        </w:rPr>
        <w:t>、良恶性骨肿瘤的鉴别；</w:t>
      </w:r>
      <w:r>
        <w:rPr>
          <w:spacing w:val="-11"/>
        </w:rPr>
        <w:t>2</w:t>
      </w:r>
      <w:r>
        <w:rPr>
          <w:spacing w:val="-5"/>
        </w:rPr>
        <w:t>、良性骨肿瘤: 骨软骨瘤、骨瘤、骨巨细胞瘤、骨样骨瘤；3、原发性恶性骨肿瘤：骨肉瘤、骨</w:t>
      </w:r>
    </w:p>
    <w:p>
      <w:pPr>
        <w:spacing w:after="0" w:line="364" w:lineRule="auto"/>
        <w:sectPr>
          <w:pgSz w:w="11910" w:h="16840"/>
          <w:pgMar w:top="1460" w:bottom="280" w:left="1680" w:right="0"/>
        </w:sectPr>
      </w:pPr>
    </w:p>
    <w:p>
      <w:pPr>
        <w:pStyle w:val="BodyText"/>
        <w:spacing w:before="41"/>
      </w:pPr>
      <w:r>
        <w:rPr/>
        <w:t>髓瘤；4、转移性骨肿瘤；5、骨肿瘤样病变：骨囊肿、骨纤维异常增殖症。 </w:t>
      </w:r>
    </w:p>
    <w:p>
      <w:pPr>
        <w:pStyle w:val="BodyText"/>
        <w:spacing w:before="160"/>
        <w:ind w:left="854"/>
      </w:pPr>
      <w:r>
        <w:rPr/>
        <w:t>（六</w:t>
      </w:r>
      <w:r>
        <w:rPr>
          <w:spacing w:val="-120"/>
        </w:rPr>
        <w:t>）</w:t>
      </w:r>
      <w:r>
        <w:rPr>
          <w:spacing w:val="-4"/>
        </w:rPr>
        <w:t>、代谢及营养障碍性疾病：维生素 </w:t>
      </w:r>
      <w:r>
        <w:rPr/>
        <w:t>D</w:t>
      </w:r>
      <w:r>
        <w:rPr>
          <w:spacing w:val="-8"/>
        </w:rPr>
        <w:t> 缺乏性佝偻病与骨质软化症 </w:t>
      </w:r>
    </w:p>
    <w:p>
      <w:pPr>
        <w:pStyle w:val="BodyText"/>
        <w:ind w:left="854"/>
      </w:pPr>
      <w:r>
        <w:rPr/>
        <w:t> (七)、内分泌性骨病：巨人症与肢端肥大症、甲状旁腺功能亢进。 </w:t>
      </w:r>
    </w:p>
    <w:p>
      <w:pPr>
        <w:pStyle w:val="BodyText"/>
        <w:spacing w:before="160"/>
        <w:ind w:left="854"/>
      </w:pPr>
      <w:r>
        <w:rPr/>
        <w:t>（八</w:t>
      </w:r>
      <w:r>
        <w:rPr>
          <w:spacing w:val="-120"/>
        </w:rPr>
        <w:t>）</w:t>
      </w:r>
      <w:r>
        <w:rPr>
          <w:spacing w:val="-4"/>
        </w:rPr>
        <w:t>、网状内皮细胞增生病：组织细胞增生症 </w:t>
      </w:r>
      <w:r>
        <w:rPr/>
        <w:t>X </w:t>
      </w:r>
    </w:p>
    <w:p>
      <w:pPr>
        <w:pStyle w:val="BodyText"/>
        <w:spacing w:line="364" w:lineRule="auto"/>
        <w:ind w:right="1688" w:firstLine="734"/>
      </w:pPr>
      <w:r>
        <w:rPr/>
        <w:t>（九）慢性关节病：1、类风湿性关节炎；2、强直性脊柱炎；3、退行性骨关节病；4、痛风性关节炎。 </w:t>
      </w:r>
    </w:p>
    <w:p>
      <w:pPr>
        <w:spacing w:after="0" w:line="364" w:lineRule="auto"/>
        <w:sectPr>
          <w:pgSz w:w="11910" w:h="16840"/>
          <w:pgMar w:top="1460" w:bottom="280" w:left="1680" w:right="0"/>
        </w:sectPr>
      </w:pPr>
    </w:p>
    <w:p>
      <w:pPr>
        <w:pStyle w:val="BodyText"/>
        <w:spacing w:before="0"/>
        <w:ind w:left="0"/>
      </w:pPr>
    </w:p>
    <w:p>
      <w:pPr>
        <w:pStyle w:val="BodyText"/>
        <w:spacing w:before="0"/>
        <w:ind w:left="0"/>
      </w:pPr>
    </w:p>
    <w:p>
      <w:pPr>
        <w:pStyle w:val="BodyText"/>
        <w:spacing w:before="2"/>
        <w:ind w:left="0"/>
        <w:rPr>
          <w:sz w:val="25"/>
        </w:rPr>
      </w:pPr>
    </w:p>
    <w:p>
      <w:pPr>
        <w:pStyle w:val="BodyText"/>
        <w:spacing w:before="0"/>
      </w:pPr>
      <w:r>
        <w:rPr/>
        <w:t> </w:t>
      </w:r>
    </w:p>
    <w:p>
      <w:pPr>
        <w:pStyle w:val="BodyText"/>
      </w:pPr>
      <w:r>
        <w:rPr/>
        <w:t>【教学目的】 </w:t>
      </w:r>
    </w:p>
    <w:p>
      <w:pPr>
        <w:spacing w:before="1"/>
        <w:ind w:left="0" w:right="3850" w:firstLine="0"/>
        <w:jc w:val="center"/>
        <w:rPr>
          <w:sz w:val="24"/>
        </w:rPr>
      </w:pPr>
      <w:r>
        <w:rPr/>
        <w:br w:type="column"/>
      </w:r>
      <w:r>
        <w:rPr>
          <w:sz w:val="24"/>
        </w:rPr>
        <w:t> </w:t>
      </w:r>
    </w:p>
    <w:p>
      <w:pPr>
        <w:pStyle w:val="BodyText"/>
        <w:ind w:left="0" w:right="3850"/>
        <w:jc w:val="center"/>
      </w:pPr>
      <w:r>
        <w:rPr/>
        <w:t>第七章 中枢神经系统、五官及脊髓 </w:t>
      </w:r>
    </w:p>
    <w:p>
      <w:pPr>
        <w:spacing w:after="0"/>
        <w:jc w:val="center"/>
        <w:sectPr>
          <w:type w:val="continuous"/>
          <w:pgSz w:w="11910" w:h="16840"/>
          <w:pgMar w:top="1500" w:bottom="280" w:left="1680" w:right="0"/>
          <w:cols w:num="2" w:equalWidth="0">
            <w:col w:w="1721" w:space="572"/>
            <w:col w:w="7937"/>
          </w:cols>
        </w:sectPr>
      </w:pPr>
    </w:p>
    <w:p>
      <w:pPr>
        <w:pStyle w:val="BodyText"/>
        <w:spacing w:before="160"/>
        <w:ind w:left="271"/>
      </w:pPr>
      <w:r>
        <w:rPr>
          <w:w w:val="100"/>
          <w:sz w:val="21"/>
        </w:rPr>
        <w:t>   </w:t>
      </w:r>
      <w:r>
        <w:rPr/>
        <w:t> 一、了解颅脑、五官及脊髓影像学检查方法 </w:t>
      </w:r>
    </w:p>
    <w:p>
      <w:pPr>
        <w:pStyle w:val="BodyText"/>
        <w:ind w:left="286"/>
      </w:pPr>
      <w:r>
        <w:rPr/>
        <w:t>    二、熟悉颅脑、五官及脊髓正常影像学表现 </w:t>
      </w:r>
    </w:p>
    <w:p>
      <w:pPr>
        <w:pStyle w:val="BodyText"/>
        <w:spacing w:before="160"/>
        <w:ind w:left="286"/>
      </w:pPr>
      <w:r>
        <w:rPr/>
        <w:t>    三、掌握常见颅脑肿瘤 CT 表现、熟悉其 MRI 表现 </w:t>
      </w:r>
    </w:p>
    <w:p>
      <w:pPr>
        <w:pStyle w:val="BodyText"/>
        <w:ind w:left="286"/>
      </w:pPr>
      <w:r>
        <w:rPr/>
        <w:t>    四、掌握颅脑外伤 CT 表现，熟悉其 MRI 表现 </w:t>
      </w:r>
    </w:p>
    <w:p>
      <w:pPr>
        <w:pStyle w:val="BodyText"/>
        <w:spacing w:before="160"/>
        <w:ind w:left="286"/>
      </w:pPr>
      <w:r>
        <w:rPr/>
        <w:t>    五、掌握血管性病变的 MRI 表现，熟悉其 CT 表现 </w:t>
      </w:r>
    </w:p>
    <w:p>
      <w:pPr>
        <w:pStyle w:val="BodyText"/>
        <w:ind w:left="286"/>
      </w:pPr>
      <w:r>
        <w:rPr/>
        <w:t>    六、熟悉五官及脊髓常见疾病的 X 线、CT、MRI 表现 </w:t>
      </w:r>
    </w:p>
    <w:p>
      <w:pPr>
        <w:pStyle w:val="BodyText"/>
        <w:ind w:left="286"/>
      </w:pPr>
      <w:r>
        <w:rPr/>
        <w:t>    七、了解颅内感染性病变 CT、MRI 表现 </w:t>
      </w:r>
    </w:p>
    <w:p>
      <w:pPr>
        <w:pStyle w:val="BodyText"/>
        <w:spacing w:before="160"/>
        <w:ind w:left="286"/>
      </w:pPr>
      <w:r>
        <w:rPr/>
        <w:t>   </w:t>
      </w:r>
      <w:r>
        <w:rPr>
          <w:spacing w:val="-1"/>
        </w:rPr>
        <w:t> </w:t>
      </w:r>
      <w:r>
        <w:rPr/>
        <w:t>八、了解椎间盘及脊髓损伤的影像学表现 </w:t>
      </w:r>
    </w:p>
    <w:p>
      <w:pPr>
        <w:pStyle w:val="BodyText"/>
        <w:ind w:left="286"/>
      </w:pPr>
      <w:r>
        <w:rPr/>
        <w:t>   </w:t>
      </w:r>
      <w:r>
        <w:rPr>
          <w:spacing w:val="-1"/>
        </w:rPr>
        <w:t> </w:t>
      </w:r>
      <w:r>
        <w:rPr/>
        <w:t>九、了解颅脑五官及脊髓检查方法的选择 </w:t>
      </w:r>
    </w:p>
    <w:p>
      <w:pPr>
        <w:pStyle w:val="BodyText"/>
        <w:spacing w:line="364" w:lineRule="auto" w:before="160"/>
        <w:ind w:left="600" w:right="7823" w:hanging="480"/>
      </w:pPr>
      <w:r>
        <w:rPr/>
        <w:t>【教学重点与难点】本章重点： </w:t>
      </w:r>
    </w:p>
    <w:p>
      <w:pPr>
        <w:pStyle w:val="BodyText"/>
        <w:spacing w:before="1"/>
        <w:ind w:left="600"/>
      </w:pPr>
      <w:r>
        <w:rPr/>
        <w:t>1、颅脑、五官及脊髓正常影像学表现。 </w:t>
      </w:r>
    </w:p>
    <w:p>
      <w:pPr>
        <w:pStyle w:val="BodyText"/>
        <w:ind w:left="600"/>
      </w:pPr>
      <w:r>
        <w:rPr/>
        <w:t>2、颅脑外伤 CT、MRI 表现。 </w:t>
      </w:r>
    </w:p>
    <w:p>
      <w:pPr>
        <w:pStyle w:val="BodyText"/>
        <w:ind w:left="600"/>
      </w:pPr>
      <w:r>
        <w:rPr/>
        <w:t>3、颅脑血管性病变的 MRI 表现。 </w:t>
      </w:r>
    </w:p>
    <w:p>
      <w:pPr>
        <w:pStyle w:val="BodyText"/>
        <w:ind w:left="600"/>
      </w:pPr>
      <w:r>
        <w:rPr/>
        <w:t>4、颅脑常见肿瘤 CT 表现 </w:t>
      </w:r>
    </w:p>
    <w:p>
      <w:pPr>
        <w:pStyle w:val="BodyText"/>
        <w:spacing w:before="160"/>
      </w:pPr>
      <w:r>
        <w:rPr/>
        <w:t>    难点： </w:t>
      </w:r>
    </w:p>
    <w:p>
      <w:pPr>
        <w:pStyle w:val="BodyText"/>
        <w:ind w:left="600"/>
      </w:pPr>
      <w:r>
        <w:rPr/>
        <w:t>1、颅脑血管性病变的 CT 表现 MRI 表现。 </w:t>
      </w:r>
    </w:p>
    <w:p>
      <w:pPr>
        <w:pStyle w:val="BodyText"/>
        <w:spacing w:before="160"/>
        <w:ind w:left="600"/>
      </w:pPr>
      <w:r>
        <w:rPr/>
        <w:t>2、颅脑各型肿瘤性病变影像学表现及鉴别诊断要点。 </w:t>
      </w:r>
    </w:p>
    <w:p>
      <w:pPr>
        <w:pStyle w:val="BodyText"/>
      </w:pPr>
      <w:r>
        <w:rPr/>
        <w:t>【教学内容】 </w:t>
      </w:r>
    </w:p>
    <w:p>
      <w:pPr>
        <w:spacing w:after="0"/>
        <w:sectPr>
          <w:type w:val="continuous"/>
          <w:pgSz w:w="11910" w:h="16840"/>
          <w:pgMar w:top="1500" w:bottom="280" w:left="1680" w:right="0"/>
        </w:sectPr>
      </w:pPr>
    </w:p>
    <w:p>
      <w:pPr>
        <w:pStyle w:val="BodyText"/>
        <w:spacing w:line="364" w:lineRule="auto" w:before="41"/>
        <w:ind w:right="1800"/>
      </w:pPr>
      <w:r>
        <w:rPr/>
        <w:t>    一、引言：X</w:t>
      </w:r>
      <w:r>
        <w:rPr>
          <w:spacing w:val="-7"/>
        </w:rPr>
        <w:t> 线平片、血管造影、</w:t>
      </w:r>
      <w:r>
        <w:rPr/>
        <w:t>CT、MRI</w:t>
      </w:r>
      <w:r>
        <w:rPr>
          <w:spacing w:val="-8"/>
        </w:rPr>
        <w:t> 对颅脑五官及脊柱疾病的诊断价</w:t>
      </w:r>
      <w:r>
        <w:rPr/>
        <w:t>值及限度。 </w:t>
      </w:r>
    </w:p>
    <w:p>
      <w:pPr>
        <w:pStyle w:val="BodyText"/>
        <w:spacing w:before="1"/>
      </w:pPr>
      <w:r>
        <w:rPr/>
        <w:t>    二、颅脑五官及脊柱影像学检查方法： </w:t>
      </w:r>
    </w:p>
    <w:p>
      <w:pPr>
        <w:pStyle w:val="BodyText"/>
        <w:spacing w:line="364" w:lineRule="auto"/>
        <w:ind w:left="600" w:right="3076" w:firstLine="420"/>
      </w:pPr>
      <w:r>
        <w:rPr/>
        <w:t>1、X 线平片；2、血管造影；3、CT 检查；4、MRI 检查。三、颅脑 </w:t>
      </w:r>
    </w:p>
    <w:p>
      <w:pPr>
        <w:pStyle w:val="BodyText"/>
        <w:spacing w:before="1"/>
        <w:ind w:left="600"/>
      </w:pPr>
      <w:r>
        <w:rPr/>
        <w:t>  （一</w:t>
      </w:r>
      <w:r>
        <w:rPr>
          <w:spacing w:val="-120"/>
        </w:rPr>
        <w:t>）</w:t>
      </w:r>
      <w:r>
        <w:rPr/>
        <w:t>、颅脑正常影像学表现 </w:t>
      </w:r>
    </w:p>
    <w:p>
      <w:pPr>
        <w:pStyle w:val="ListParagraph"/>
        <w:numPr>
          <w:ilvl w:val="0"/>
          <w:numId w:val="1"/>
        </w:numPr>
        <w:tabs>
          <w:tab w:pos="1261" w:val="left" w:leader="none"/>
        </w:tabs>
        <w:spacing w:line="240" w:lineRule="auto" w:before="160" w:after="0"/>
        <w:ind w:left="1260" w:right="0" w:hanging="241"/>
        <w:jc w:val="left"/>
        <w:rPr>
          <w:sz w:val="24"/>
        </w:rPr>
      </w:pPr>
      <w:r>
        <w:rPr>
          <w:sz w:val="24"/>
        </w:rPr>
        <w:t>X</w:t>
      </w:r>
      <w:r>
        <w:rPr>
          <w:spacing w:val="-15"/>
          <w:sz w:val="24"/>
        </w:rPr>
        <w:t> 线平片 </w:t>
      </w:r>
    </w:p>
    <w:p>
      <w:pPr>
        <w:pStyle w:val="ListParagraph"/>
        <w:numPr>
          <w:ilvl w:val="0"/>
          <w:numId w:val="1"/>
        </w:numPr>
        <w:tabs>
          <w:tab w:pos="1263" w:val="left" w:leader="none"/>
        </w:tabs>
        <w:spacing w:line="240" w:lineRule="auto" w:before="161" w:after="0"/>
        <w:ind w:left="1262" w:right="0" w:hanging="243"/>
        <w:jc w:val="left"/>
        <w:rPr>
          <w:sz w:val="24"/>
        </w:rPr>
      </w:pPr>
      <w:r>
        <w:rPr>
          <w:sz w:val="24"/>
        </w:rPr>
        <w:t>血管造影：⑴大脑前动脉； ⑵大脑中动脉；⑶大脑后动脉；⑷颈内</w:t>
      </w:r>
    </w:p>
    <w:p>
      <w:pPr>
        <w:pStyle w:val="BodyText"/>
      </w:pPr>
      <w:r>
        <w:rPr/>
        <w:t>动脉。 </w:t>
      </w:r>
    </w:p>
    <w:p>
      <w:pPr>
        <w:pStyle w:val="ListParagraph"/>
        <w:numPr>
          <w:ilvl w:val="0"/>
          <w:numId w:val="1"/>
        </w:numPr>
        <w:tabs>
          <w:tab w:pos="1382" w:val="left" w:leader="none"/>
        </w:tabs>
        <w:spacing w:line="240" w:lineRule="auto" w:before="160" w:after="0"/>
        <w:ind w:left="1381" w:right="0" w:hanging="362"/>
        <w:jc w:val="left"/>
        <w:rPr>
          <w:sz w:val="24"/>
        </w:rPr>
      </w:pPr>
      <w:r>
        <w:rPr>
          <w:sz w:val="24"/>
        </w:rPr>
        <w:t>CT</w:t>
      </w:r>
      <w:r>
        <w:rPr>
          <w:spacing w:val="-15"/>
          <w:sz w:val="24"/>
        </w:rPr>
        <w:t>、</w:t>
      </w:r>
      <w:r>
        <w:rPr>
          <w:spacing w:val="-3"/>
          <w:sz w:val="24"/>
        </w:rPr>
        <w:t>MRI：⑴CT</w:t>
      </w:r>
      <w:r>
        <w:rPr>
          <w:spacing w:val="-12"/>
          <w:sz w:val="24"/>
        </w:rPr>
        <w:t> 表现：四脑室层面；垂体窝层面；鞍上池层面；三脑</w:t>
      </w:r>
    </w:p>
    <w:p>
      <w:pPr>
        <w:pStyle w:val="BodyText"/>
        <w:spacing w:line="364" w:lineRule="auto" w:before="160"/>
        <w:ind w:right="1743"/>
      </w:pPr>
      <w:r>
        <w:rPr>
          <w:position w:val="2"/>
        </w:rPr>
        <w:t>室层面；侧脑室体层面；侧脑室顶层面；半卵圆中心层面。⑵MRI 表现：T</w:t>
      </w:r>
      <w:r>
        <w:rPr>
          <w:sz w:val="12"/>
        </w:rPr>
        <w:t>I</w:t>
      </w:r>
      <w:r>
        <w:rPr>
          <w:position w:val="2"/>
        </w:rPr>
        <w:t>WI； T</w:t>
      </w:r>
      <w:r>
        <w:rPr>
          <w:sz w:val="12"/>
        </w:rPr>
        <w:t>2</w:t>
      </w:r>
      <w:r>
        <w:rPr>
          <w:position w:val="2"/>
        </w:rPr>
        <w:t>WI；矢状位；冠状位。 </w:t>
      </w:r>
    </w:p>
    <w:p>
      <w:pPr>
        <w:pStyle w:val="BodyText"/>
        <w:spacing w:line="364" w:lineRule="auto" w:before="2"/>
        <w:ind w:right="1796"/>
      </w:pPr>
      <w:r>
        <w:rPr/>
        <w:t>     </w:t>
      </w:r>
      <w:r>
        <w:rPr>
          <w:spacing w:val="-1"/>
        </w:rPr>
        <w:t> </w:t>
      </w:r>
      <w:r>
        <w:rPr/>
        <w:t>（二</w:t>
      </w:r>
      <w:r>
        <w:rPr>
          <w:spacing w:val="-87"/>
        </w:rPr>
        <w:t>）</w:t>
      </w:r>
      <w:r>
        <w:rPr>
          <w:spacing w:val="-8"/>
        </w:rPr>
        <w:t>颅脑先天性异常 </w:t>
      </w:r>
      <w:r>
        <w:rPr/>
        <w:t>CT</w:t>
      </w:r>
      <w:r>
        <w:rPr>
          <w:spacing w:val="-87"/>
        </w:rPr>
        <w:t>、</w:t>
      </w:r>
      <w:r>
        <w:rPr/>
        <w:t>MRI</w:t>
      </w:r>
      <w:r>
        <w:rPr>
          <w:spacing w:val="-27"/>
        </w:rPr>
        <w:t> 表现：</w:t>
      </w:r>
      <w:r>
        <w:rPr>
          <w:spacing w:val="-42"/>
        </w:rPr>
        <w:t>1</w:t>
      </w:r>
      <w:r>
        <w:rPr>
          <w:spacing w:val="-87"/>
        </w:rPr>
        <w:t>、</w:t>
      </w:r>
      <w:r>
        <w:rPr/>
        <w:t>Chiari</w:t>
      </w:r>
      <w:r>
        <w:rPr>
          <w:spacing w:val="-43"/>
        </w:rPr>
        <w:t> 畸形； </w:t>
      </w:r>
      <w:r>
        <w:rPr/>
        <w:t>2</w:t>
      </w:r>
      <w:r>
        <w:rPr>
          <w:spacing w:val="-87"/>
        </w:rPr>
        <w:t>、</w:t>
      </w:r>
      <w:r>
        <w:rPr/>
        <w:t>Dandy-Waller 综合症；3、Sturge-Weber；4、结节硬化性脑病。 </w:t>
      </w:r>
    </w:p>
    <w:p>
      <w:pPr>
        <w:pStyle w:val="BodyText"/>
        <w:spacing w:line="364" w:lineRule="auto" w:before="1"/>
        <w:ind w:right="1683" w:firstLine="739"/>
      </w:pPr>
      <w:r>
        <w:rPr/>
        <w:t>（三）颅脑肿瘤性病变：1、胶质细胞瘤：⑴星形胶质细胞瘤；⑵室管膜瘤；⑶少枝胶质瘤；⑷髓母细胞瘤。2、脑膜瘤；3、垂体瘤：⑴微腺瘤；⑵垂体大腺瘤。4、听神经瘤；5、颅咽管瘤；6、颅脑转移瘤。 </w:t>
      </w:r>
    </w:p>
    <w:p>
      <w:pPr>
        <w:pStyle w:val="BodyText"/>
        <w:spacing w:line="364" w:lineRule="auto" w:before="3"/>
        <w:ind w:right="1683" w:firstLine="739"/>
      </w:pPr>
      <w:r>
        <w:rPr/>
        <w:t>（四）颅脑外伤：1、颅内血肿：⑴脑内血肿；⑵硬膜下血肿；⑶硬膜外血肿；⑷蛛网膜下腔出现。2、脑挫裂伤。 </w:t>
      </w:r>
    </w:p>
    <w:p>
      <w:pPr>
        <w:pStyle w:val="BodyText"/>
        <w:spacing w:line="364" w:lineRule="auto" w:before="1"/>
        <w:ind w:right="835" w:firstLine="638"/>
      </w:pPr>
      <w:r>
        <w:rPr/>
        <w:t>（五）</w:t>
      </w:r>
      <w:r>
        <w:rPr>
          <w:spacing w:val="-8"/>
        </w:rPr>
        <w:t>颅脑血管性病变 </w:t>
      </w:r>
      <w:r>
        <w:rPr/>
        <w:t>X</w:t>
      </w:r>
      <w:r>
        <w:rPr>
          <w:spacing w:val="-8"/>
        </w:rPr>
        <w:t> 线平片、血管造影、</w:t>
      </w:r>
      <w:r>
        <w:rPr/>
        <w:t>CT、MRI</w:t>
      </w:r>
      <w:r>
        <w:rPr>
          <w:spacing w:val="-20"/>
        </w:rPr>
        <w:t> 表现</w:t>
      </w:r>
      <w:r>
        <w:rPr/>
        <w:t>：1</w:t>
      </w:r>
      <w:r>
        <w:rPr>
          <w:spacing w:val="-25"/>
        </w:rPr>
        <w:t>、脑梗塞； </w:t>
      </w:r>
      <w:r>
        <w:rPr/>
        <w:t>2、脑出</w:t>
      </w:r>
      <w:r>
        <w:rPr>
          <w:spacing w:val="-1"/>
        </w:rPr>
        <w:t>血</w:t>
      </w:r>
      <w:r>
        <w:rPr/>
        <w:t>；3、脑动脉瘤；4、颅内动静脉畸形（AVM</w:t>
      </w:r>
      <w:r>
        <w:rPr>
          <w:spacing w:val="-120"/>
        </w:rPr>
        <w:t>）</w:t>
      </w:r>
      <w:r>
        <w:rPr/>
        <w:t>。 </w:t>
      </w:r>
    </w:p>
    <w:p>
      <w:pPr>
        <w:pStyle w:val="BodyText"/>
        <w:spacing w:line="364" w:lineRule="auto" w:before="1"/>
        <w:ind w:left="600" w:right="2482" w:firstLine="300"/>
      </w:pPr>
      <w:r>
        <w:rPr/>
        <w:t>（六）颅内感染性病变：1、化脓性脑炎及脓肿；2、颅内结核。四、五官: </w:t>
      </w:r>
    </w:p>
    <w:p>
      <w:pPr>
        <w:pStyle w:val="BodyText"/>
        <w:spacing w:before="2"/>
        <w:ind w:left="840"/>
      </w:pPr>
      <w:r>
        <w:rPr/>
        <w:t> (一)眼部：1、眼部炎症： ⑴眼型格氏病 ⑵眼炎性假瘤。2、眼部肿瘤：     </w:t>
      </w:r>
    </w:p>
    <w:p>
      <w:pPr>
        <w:pStyle w:val="BodyText"/>
        <w:spacing w:before="160"/>
      </w:pPr>
      <w:r>
        <w:rPr/>
        <w:t>⑴眼球肿瘤；⑵球后肿瘤；⑶眼球附属器官肿瘤。 </w:t>
      </w:r>
    </w:p>
    <w:p>
      <w:pPr>
        <w:pStyle w:val="BodyText"/>
        <w:spacing w:line="364" w:lineRule="auto"/>
        <w:ind w:right="1796" w:firstLine="599"/>
      </w:pPr>
      <w:r>
        <w:rPr/>
        <w:t>  （二）耳部：1、耳部炎症：⑴急、慢性中耳炎；⑵胆脂瘤。2、耳部肿瘤。 </w:t>
      </w:r>
    </w:p>
    <w:p>
      <w:pPr>
        <w:pStyle w:val="BodyText"/>
        <w:spacing w:before="1"/>
      </w:pPr>
      <w:r>
        <w:rPr/>
        <w:t>       （三）鼻部：1、副鼻窦炎症；2、副鼻窦肿瘤。 </w:t>
      </w:r>
    </w:p>
    <w:p>
      <w:pPr>
        <w:pStyle w:val="BodyText"/>
        <w:spacing w:before="160"/>
        <w:ind w:left="931"/>
      </w:pPr>
      <w:r>
        <w:rPr/>
        <w:t>（四）咽喉部：1、鼻咽癌；2、喉癌。 </w:t>
      </w:r>
    </w:p>
    <w:p>
      <w:pPr>
        <w:spacing w:after="0"/>
        <w:sectPr>
          <w:pgSz w:w="11910" w:h="16840"/>
          <w:pgMar w:top="1460" w:bottom="280" w:left="1680" w:right="0"/>
        </w:sectPr>
      </w:pPr>
    </w:p>
    <w:p>
      <w:pPr>
        <w:pStyle w:val="BodyText"/>
        <w:spacing w:before="41"/>
        <w:ind w:left="600"/>
      </w:pPr>
      <w:r>
        <w:rPr/>
        <w:t>五、脊柱 </w:t>
      </w:r>
    </w:p>
    <w:p>
      <w:pPr>
        <w:pStyle w:val="BodyText"/>
        <w:spacing w:line="364" w:lineRule="auto" w:before="160"/>
        <w:ind w:right="1676" w:firstLine="484"/>
      </w:pPr>
      <w:r>
        <w:rPr/>
        <w:t>（一</w:t>
      </w:r>
      <w:r>
        <w:rPr>
          <w:spacing w:val="-15"/>
        </w:rPr>
        <w:t>）</w:t>
      </w:r>
      <w:r>
        <w:rPr>
          <w:spacing w:val="-2"/>
        </w:rPr>
        <w:t>椎管内肿瘤：</w:t>
      </w:r>
      <w:r>
        <w:rPr>
          <w:spacing w:val="-7"/>
        </w:rPr>
        <w:t>1</w:t>
      </w:r>
      <w:r>
        <w:rPr>
          <w:spacing w:val="-9"/>
        </w:rPr>
        <w:t>、髓内肿瘤：⑴室管膜瘤；⑵胶质瘤。</w:t>
      </w:r>
      <w:r>
        <w:rPr/>
        <w:t>2</w:t>
      </w:r>
      <w:r>
        <w:rPr>
          <w:spacing w:val="-4"/>
        </w:rPr>
        <w:t>、髓外硬膜下肿瘤：⑴神经纤维（鞘）瘤；⑵脊膜瘤。3、转移瘤。 </w:t>
      </w:r>
    </w:p>
    <w:p>
      <w:pPr>
        <w:pStyle w:val="BodyText"/>
        <w:spacing w:line="364" w:lineRule="auto" w:before="2"/>
        <w:ind w:right="1702"/>
      </w:pPr>
      <w:r>
        <w:rPr/>
        <w:t>    （二）椎间盘病变：1、椎间盘变性；2、椎间盘膨出；3、椎间盘突出；4、椎间盘脱出。 </w:t>
      </w:r>
    </w:p>
    <w:p>
      <w:pPr>
        <w:pStyle w:val="BodyText"/>
        <w:spacing w:before="1"/>
      </w:pPr>
      <w:r>
        <w:rPr/>
        <w:t>    （三）脊柱脊髓外伤：1、脊髓挫裂伤；2、脊髓内血肿。 </w:t>
      </w:r>
    </w:p>
    <w:p>
      <w:pPr>
        <w:pStyle w:val="BodyText"/>
        <w:spacing w:before="160"/>
      </w:pPr>
      <w:r>
        <w:rPr/>
        <w:t>    （四）脊髓空洞症 </w:t>
      </w:r>
    </w:p>
    <w:p>
      <w:pPr>
        <w:pStyle w:val="BodyText"/>
        <w:spacing w:before="0"/>
        <w:ind w:left="0"/>
      </w:pPr>
    </w:p>
    <w:p>
      <w:pPr>
        <w:pStyle w:val="BodyText"/>
        <w:spacing w:before="0"/>
        <w:ind w:left="0"/>
      </w:pPr>
    </w:p>
    <w:p>
      <w:pPr>
        <w:pStyle w:val="BodyText"/>
        <w:spacing w:before="0"/>
        <w:ind w:left="0"/>
      </w:pPr>
    </w:p>
    <w:p>
      <w:pPr>
        <w:pStyle w:val="BodyText"/>
        <w:spacing w:before="0"/>
        <w:ind w:left="0"/>
      </w:pPr>
    </w:p>
    <w:p>
      <w:pPr>
        <w:pStyle w:val="BodyText"/>
        <w:spacing w:before="0"/>
        <w:ind w:left="0"/>
      </w:pPr>
    </w:p>
    <w:p>
      <w:pPr>
        <w:pStyle w:val="BodyText"/>
        <w:spacing w:before="0"/>
        <w:ind w:left="0"/>
      </w:pPr>
    </w:p>
    <w:p>
      <w:pPr>
        <w:pStyle w:val="BodyText"/>
        <w:spacing w:before="0"/>
        <w:ind w:left="0"/>
      </w:pPr>
    </w:p>
    <w:p>
      <w:pPr>
        <w:pStyle w:val="BodyText"/>
        <w:spacing w:before="0"/>
        <w:ind w:left="0"/>
      </w:pPr>
    </w:p>
    <w:p>
      <w:pPr>
        <w:pStyle w:val="BodyText"/>
        <w:spacing w:before="0"/>
        <w:ind w:left="0"/>
      </w:pPr>
    </w:p>
    <w:p>
      <w:pPr>
        <w:pStyle w:val="Heading1"/>
        <w:spacing w:before="202"/>
      </w:pPr>
      <w:r>
        <w:rPr/>
        <w:t>三、学时分配</w:t>
      </w:r>
    </w:p>
    <w:p>
      <w:pPr>
        <w:pStyle w:val="BodyText"/>
        <w:spacing w:before="4"/>
        <w:ind w:left="0"/>
        <w:rPr>
          <w:b/>
          <w:sz w:val="6"/>
        </w:rPr>
      </w:pPr>
    </w:p>
    <w:tbl>
      <w:tblPr>
        <w:tblW w:w="0" w:type="auto"/>
        <w:jc w:val="left"/>
        <w:tblInd w:w="3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4"/>
        <w:gridCol w:w="1585"/>
        <w:gridCol w:w="1585"/>
        <w:gridCol w:w="1585"/>
        <w:gridCol w:w="1586"/>
      </w:tblGrid>
      <w:tr>
        <w:trPr>
          <w:trHeight w:val="467" w:hRule="atLeast"/>
        </w:trPr>
        <w:tc>
          <w:tcPr>
            <w:tcW w:w="1584" w:type="dxa"/>
          </w:tcPr>
          <w:p>
            <w:pPr>
              <w:pStyle w:val="TableParagraph"/>
              <w:ind w:left="591" w:right="462"/>
              <w:rPr>
                <w:sz w:val="24"/>
              </w:rPr>
            </w:pPr>
            <w:r>
              <w:rPr>
                <w:sz w:val="24"/>
              </w:rPr>
              <w:t>序号 </w:t>
            </w:r>
          </w:p>
        </w:tc>
        <w:tc>
          <w:tcPr>
            <w:tcW w:w="1585" w:type="dxa"/>
          </w:tcPr>
          <w:p>
            <w:pPr>
              <w:pStyle w:val="TableParagraph"/>
              <w:ind w:right="72"/>
              <w:rPr>
                <w:sz w:val="24"/>
              </w:rPr>
            </w:pPr>
            <w:r>
              <w:rPr>
                <w:sz w:val="24"/>
              </w:rPr>
              <w:t>内容 </w:t>
            </w:r>
          </w:p>
        </w:tc>
        <w:tc>
          <w:tcPr>
            <w:tcW w:w="1585" w:type="dxa"/>
          </w:tcPr>
          <w:p>
            <w:pPr>
              <w:pStyle w:val="TableParagraph"/>
              <w:ind w:right="73"/>
              <w:rPr>
                <w:sz w:val="24"/>
              </w:rPr>
            </w:pPr>
            <w:r>
              <w:rPr>
                <w:sz w:val="24"/>
              </w:rPr>
              <w:t>理论学时 </w:t>
            </w:r>
          </w:p>
        </w:tc>
        <w:tc>
          <w:tcPr>
            <w:tcW w:w="1585" w:type="dxa"/>
          </w:tcPr>
          <w:p>
            <w:pPr>
              <w:pStyle w:val="TableParagraph"/>
              <w:ind w:left="200"/>
              <w:rPr>
                <w:sz w:val="24"/>
              </w:rPr>
            </w:pPr>
            <w:r>
              <w:rPr>
                <w:sz w:val="24"/>
              </w:rPr>
              <w:t>实验学时 </w:t>
            </w:r>
          </w:p>
        </w:tc>
        <w:tc>
          <w:tcPr>
            <w:tcW w:w="1586" w:type="dxa"/>
          </w:tcPr>
          <w:p>
            <w:pPr>
              <w:pStyle w:val="TableParagraph"/>
              <w:ind w:left="550" w:right="0"/>
              <w:jc w:val="left"/>
              <w:rPr>
                <w:sz w:val="24"/>
              </w:rPr>
            </w:pPr>
            <w:r>
              <w:rPr>
                <w:sz w:val="24"/>
              </w:rPr>
              <w:t>合计 </w:t>
            </w:r>
          </w:p>
        </w:tc>
      </w:tr>
      <w:tr>
        <w:trPr>
          <w:trHeight w:val="468" w:hRule="atLeast"/>
        </w:trPr>
        <w:tc>
          <w:tcPr>
            <w:tcW w:w="1584" w:type="dxa"/>
          </w:tcPr>
          <w:p>
            <w:pPr>
              <w:pStyle w:val="TableParagraph"/>
              <w:ind w:left="591" w:right="462"/>
              <w:rPr>
                <w:sz w:val="24"/>
              </w:rPr>
            </w:pPr>
            <w:r>
              <w:rPr>
                <w:sz w:val="24"/>
              </w:rPr>
              <w:t>1 </w:t>
            </w:r>
          </w:p>
        </w:tc>
        <w:tc>
          <w:tcPr>
            <w:tcW w:w="1585" w:type="dxa"/>
          </w:tcPr>
          <w:p>
            <w:pPr>
              <w:pStyle w:val="TableParagraph"/>
              <w:ind w:right="72"/>
              <w:rPr>
                <w:sz w:val="24"/>
              </w:rPr>
            </w:pPr>
            <w:r>
              <w:rPr>
                <w:sz w:val="24"/>
              </w:rPr>
              <w:t>总论 </w:t>
            </w:r>
          </w:p>
        </w:tc>
        <w:tc>
          <w:tcPr>
            <w:tcW w:w="15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 </w:t>
            </w:r>
          </w:p>
        </w:tc>
        <w:tc>
          <w:tcPr>
            <w:tcW w:w="1585" w:type="dxa"/>
          </w:tcPr>
          <w:p>
            <w:pPr>
              <w:pStyle w:val="TableParagraph"/>
              <w:ind w:left="126" w:right="0"/>
              <w:rPr>
                <w:sz w:val="24"/>
              </w:rPr>
            </w:pPr>
            <w:r>
              <w:rPr>
                <w:sz w:val="24"/>
              </w:rPr>
              <w:t> </w:t>
            </w:r>
          </w:p>
        </w:tc>
        <w:tc>
          <w:tcPr>
            <w:tcW w:w="1586" w:type="dxa"/>
          </w:tcPr>
          <w:p>
            <w:pPr>
              <w:pStyle w:val="TableParagraph"/>
              <w:ind w:left="710" w:right="586"/>
              <w:rPr>
                <w:sz w:val="24"/>
              </w:rPr>
            </w:pPr>
            <w:r>
              <w:rPr>
                <w:sz w:val="24"/>
              </w:rPr>
              <w:t>3 </w:t>
            </w:r>
          </w:p>
        </w:tc>
      </w:tr>
      <w:tr>
        <w:trPr>
          <w:trHeight w:val="467" w:hRule="atLeast"/>
        </w:trPr>
        <w:tc>
          <w:tcPr>
            <w:tcW w:w="1584" w:type="dxa"/>
          </w:tcPr>
          <w:p>
            <w:pPr>
              <w:pStyle w:val="TableParagraph"/>
              <w:ind w:left="591" w:right="462"/>
              <w:rPr>
                <w:sz w:val="24"/>
              </w:rPr>
            </w:pPr>
            <w:r>
              <w:rPr>
                <w:sz w:val="24"/>
              </w:rPr>
              <w:t>2 </w:t>
            </w:r>
          </w:p>
        </w:tc>
        <w:tc>
          <w:tcPr>
            <w:tcW w:w="1585" w:type="dxa"/>
          </w:tcPr>
          <w:p>
            <w:pPr>
              <w:pStyle w:val="TableParagraph"/>
              <w:ind w:right="72"/>
              <w:rPr>
                <w:sz w:val="24"/>
              </w:rPr>
            </w:pPr>
            <w:r>
              <w:rPr>
                <w:sz w:val="24"/>
              </w:rPr>
              <w:t>呼吸系统 </w:t>
            </w:r>
          </w:p>
        </w:tc>
        <w:tc>
          <w:tcPr>
            <w:tcW w:w="1585" w:type="dxa"/>
          </w:tcPr>
          <w:p>
            <w:pPr>
              <w:pStyle w:val="TableParagraph"/>
              <w:ind w:right="73"/>
              <w:rPr>
                <w:sz w:val="24"/>
              </w:rPr>
            </w:pPr>
            <w:r>
              <w:rPr>
                <w:sz w:val="24"/>
              </w:rPr>
              <w:t>27 </w:t>
            </w:r>
          </w:p>
        </w:tc>
        <w:tc>
          <w:tcPr>
            <w:tcW w:w="1585" w:type="dxa"/>
          </w:tcPr>
          <w:p>
            <w:pPr>
              <w:pStyle w:val="TableParagraph"/>
              <w:ind w:left="200"/>
              <w:rPr>
                <w:sz w:val="24"/>
              </w:rPr>
            </w:pPr>
            <w:r>
              <w:rPr>
                <w:sz w:val="24"/>
              </w:rPr>
              <w:t>21 </w:t>
            </w:r>
          </w:p>
        </w:tc>
        <w:tc>
          <w:tcPr>
            <w:tcW w:w="1586" w:type="dxa"/>
          </w:tcPr>
          <w:p>
            <w:pPr>
              <w:pStyle w:val="TableParagraph"/>
              <w:ind w:left="710" w:right="586"/>
              <w:rPr>
                <w:sz w:val="24"/>
              </w:rPr>
            </w:pPr>
            <w:r>
              <w:rPr>
                <w:sz w:val="24"/>
              </w:rPr>
              <w:t>48 </w:t>
            </w:r>
          </w:p>
        </w:tc>
      </w:tr>
      <w:tr>
        <w:trPr>
          <w:trHeight w:val="470" w:hRule="atLeast"/>
        </w:trPr>
        <w:tc>
          <w:tcPr>
            <w:tcW w:w="1584" w:type="dxa"/>
          </w:tcPr>
          <w:p>
            <w:pPr>
              <w:pStyle w:val="TableParagraph"/>
              <w:spacing w:before="81"/>
              <w:ind w:left="591" w:right="462"/>
              <w:rPr>
                <w:sz w:val="24"/>
              </w:rPr>
            </w:pPr>
            <w:r>
              <w:rPr>
                <w:sz w:val="24"/>
              </w:rPr>
              <w:t>3 </w:t>
            </w:r>
          </w:p>
        </w:tc>
        <w:tc>
          <w:tcPr>
            <w:tcW w:w="1585" w:type="dxa"/>
          </w:tcPr>
          <w:p>
            <w:pPr>
              <w:pStyle w:val="TableParagraph"/>
              <w:spacing w:before="81"/>
              <w:ind w:right="72"/>
              <w:rPr>
                <w:sz w:val="24"/>
              </w:rPr>
            </w:pPr>
            <w:r>
              <w:rPr>
                <w:sz w:val="24"/>
              </w:rPr>
              <w:t>循环系统 </w:t>
            </w:r>
          </w:p>
        </w:tc>
        <w:tc>
          <w:tcPr>
            <w:tcW w:w="1585" w:type="dxa"/>
          </w:tcPr>
          <w:p>
            <w:pPr>
              <w:pStyle w:val="TableParagraph"/>
              <w:spacing w:before="81"/>
              <w:ind w:right="73"/>
              <w:rPr>
                <w:sz w:val="24"/>
              </w:rPr>
            </w:pPr>
            <w:r>
              <w:rPr>
                <w:sz w:val="24"/>
              </w:rPr>
              <w:t>18 </w:t>
            </w:r>
          </w:p>
        </w:tc>
        <w:tc>
          <w:tcPr>
            <w:tcW w:w="1585" w:type="dxa"/>
          </w:tcPr>
          <w:p>
            <w:pPr>
              <w:pStyle w:val="TableParagraph"/>
              <w:spacing w:before="81"/>
              <w:ind w:left="200"/>
              <w:rPr>
                <w:sz w:val="24"/>
              </w:rPr>
            </w:pPr>
            <w:r>
              <w:rPr>
                <w:sz w:val="24"/>
              </w:rPr>
              <w:t>12 </w:t>
            </w:r>
          </w:p>
        </w:tc>
        <w:tc>
          <w:tcPr>
            <w:tcW w:w="1586" w:type="dxa"/>
          </w:tcPr>
          <w:p>
            <w:pPr>
              <w:pStyle w:val="TableParagraph"/>
              <w:spacing w:before="81"/>
              <w:ind w:left="710" w:right="586"/>
              <w:rPr>
                <w:sz w:val="24"/>
              </w:rPr>
            </w:pPr>
            <w:r>
              <w:rPr>
                <w:sz w:val="24"/>
              </w:rPr>
              <w:t>30 </w:t>
            </w:r>
          </w:p>
        </w:tc>
      </w:tr>
      <w:tr>
        <w:trPr>
          <w:trHeight w:val="467" w:hRule="atLeast"/>
        </w:trPr>
        <w:tc>
          <w:tcPr>
            <w:tcW w:w="1584" w:type="dxa"/>
          </w:tcPr>
          <w:p>
            <w:pPr>
              <w:pStyle w:val="TableParagraph"/>
              <w:ind w:left="591" w:right="462"/>
              <w:rPr>
                <w:sz w:val="24"/>
              </w:rPr>
            </w:pPr>
            <w:r>
              <w:rPr>
                <w:sz w:val="24"/>
              </w:rPr>
              <w:t>4 </w:t>
            </w:r>
          </w:p>
        </w:tc>
        <w:tc>
          <w:tcPr>
            <w:tcW w:w="1585" w:type="dxa"/>
          </w:tcPr>
          <w:p>
            <w:pPr>
              <w:pStyle w:val="TableParagraph"/>
              <w:ind w:right="72"/>
              <w:rPr>
                <w:sz w:val="24"/>
              </w:rPr>
            </w:pPr>
            <w:r>
              <w:rPr>
                <w:sz w:val="24"/>
              </w:rPr>
              <w:t>消化系统 </w:t>
            </w:r>
          </w:p>
        </w:tc>
        <w:tc>
          <w:tcPr>
            <w:tcW w:w="1585" w:type="dxa"/>
          </w:tcPr>
          <w:p>
            <w:pPr>
              <w:pStyle w:val="TableParagraph"/>
              <w:ind w:right="73"/>
              <w:rPr>
                <w:sz w:val="24"/>
              </w:rPr>
            </w:pPr>
            <w:r>
              <w:rPr>
                <w:sz w:val="24"/>
              </w:rPr>
              <w:t>36 </w:t>
            </w:r>
          </w:p>
        </w:tc>
        <w:tc>
          <w:tcPr>
            <w:tcW w:w="1585" w:type="dxa"/>
          </w:tcPr>
          <w:p>
            <w:pPr>
              <w:pStyle w:val="TableParagraph"/>
              <w:ind w:left="200"/>
              <w:rPr>
                <w:sz w:val="24"/>
              </w:rPr>
            </w:pPr>
            <w:r>
              <w:rPr>
                <w:sz w:val="24"/>
              </w:rPr>
              <w:t>27 </w:t>
            </w:r>
          </w:p>
        </w:tc>
        <w:tc>
          <w:tcPr>
            <w:tcW w:w="1586" w:type="dxa"/>
          </w:tcPr>
          <w:p>
            <w:pPr>
              <w:pStyle w:val="TableParagraph"/>
              <w:ind w:left="710" w:right="586"/>
              <w:rPr>
                <w:sz w:val="24"/>
              </w:rPr>
            </w:pPr>
            <w:r>
              <w:rPr>
                <w:sz w:val="24"/>
              </w:rPr>
              <w:t>63 </w:t>
            </w:r>
          </w:p>
        </w:tc>
      </w:tr>
      <w:tr>
        <w:trPr>
          <w:trHeight w:val="467" w:hRule="atLeast"/>
        </w:trPr>
        <w:tc>
          <w:tcPr>
            <w:tcW w:w="1584" w:type="dxa"/>
          </w:tcPr>
          <w:p>
            <w:pPr>
              <w:pStyle w:val="TableParagraph"/>
              <w:ind w:left="591" w:right="462"/>
              <w:rPr>
                <w:sz w:val="24"/>
              </w:rPr>
            </w:pPr>
            <w:r>
              <w:rPr>
                <w:sz w:val="24"/>
              </w:rPr>
              <w:t>5 </w:t>
            </w:r>
          </w:p>
        </w:tc>
        <w:tc>
          <w:tcPr>
            <w:tcW w:w="1585" w:type="dxa"/>
          </w:tcPr>
          <w:p>
            <w:pPr>
              <w:pStyle w:val="TableParagraph"/>
              <w:spacing w:before="99"/>
              <w:rPr>
                <w:sz w:val="24"/>
              </w:rPr>
            </w:pPr>
            <w:r>
              <w:rPr>
                <w:sz w:val="21"/>
              </w:rPr>
              <w:t>泌尿生殖系统</w:t>
            </w:r>
            <w:r>
              <w:rPr>
                <w:sz w:val="24"/>
              </w:rPr>
              <w:t> </w:t>
            </w:r>
          </w:p>
        </w:tc>
        <w:tc>
          <w:tcPr>
            <w:tcW w:w="15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 </w:t>
            </w:r>
          </w:p>
        </w:tc>
        <w:tc>
          <w:tcPr>
            <w:tcW w:w="1585" w:type="dxa"/>
          </w:tcPr>
          <w:p>
            <w:pPr>
              <w:pStyle w:val="TableParagraph"/>
              <w:ind w:left="200"/>
              <w:rPr>
                <w:sz w:val="24"/>
              </w:rPr>
            </w:pPr>
            <w:r>
              <w:rPr>
                <w:sz w:val="24"/>
              </w:rPr>
              <w:t>6 </w:t>
            </w:r>
          </w:p>
        </w:tc>
        <w:tc>
          <w:tcPr>
            <w:tcW w:w="1586" w:type="dxa"/>
          </w:tcPr>
          <w:p>
            <w:pPr>
              <w:pStyle w:val="TableParagraph"/>
              <w:ind w:left="710" w:right="586"/>
              <w:rPr>
                <w:sz w:val="24"/>
              </w:rPr>
            </w:pPr>
            <w:r>
              <w:rPr>
                <w:sz w:val="24"/>
              </w:rPr>
              <w:t>15 </w:t>
            </w:r>
          </w:p>
        </w:tc>
      </w:tr>
      <w:tr>
        <w:trPr>
          <w:trHeight w:val="467" w:hRule="atLeast"/>
        </w:trPr>
        <w:tc>
          <w:tcPr>
            <w:tcW w:w="1584" w:type="dxa"/>
          </w:tcPr>
          <w:p>
            <w:pPr>
              <w:pStyle w:val="TableParagraph"/>
              <w:ind w:left="591" w:right="462"/>
              <w:rPr>
                <w:sz w:val="24"/>
              </w:rPr>
            </w:pPr>
            <w:r>
              <w:rPr>
                <w:sz w:val="24"/>
              </w:rPr>
              <w:t>6 </w:t>
            </w:r>
          </w:p>
        </w:tc>
        <w:tc>
          <w:tcPr>
            <w:tcW w:w="1585" w:type="dxa"/>
          </w:tcPr>
          <w:p>
            <w:pPr>
              <w:pStyle w:val="TableParagraph"/>
              <w:ind w:right="72"/>
              <w:rPr>
                <w:sz w:val="24"/>
              </w:rPr>
            </w:pPr>
            <w:r>
              <w:rPr>
                <w:sz w:val="24"/>
              </w:rPr>
              <w:t>骨肌系统 </w:t>
            </w:r>
          </w:p>
        </w:tc>
        <w:tc>
          <w:tcPr>
            <w:tcW w:w="1585" w:type="dxa"/>
          </w:tcPr>
          <w:p>
            <w:pPr>
              <w:pStyle w:val="TableParagraph"/>
              <w:ind w:right="73"/>
              <w:rPr>
                <w:sz w:val="24"/>
              </w:rPr>
            </w:pPr>
            <w:r>
              <w:rPr>
                <w:sz w:val="24"/>
              </w:rPr>
              <w:t>27 </w:t>
            </w:r>
          </w:p>
        </w:tc>
        <w:tc>
          <w:tcPr>
            <w:tcW w:w="1585" w:type="dxa"/>
          </w:tcPr>
          <w:p>
            <w:pPr>
              <w:pStyle w:val="TableParagraph"/>
              <w:ind w:left="200"/>
              <w:rPr>
                <w:sz w:val="24"/>
              </w:rPr>
            </w:pPr>
            <w:r>
              <w:rPr>
                <w:sz w:val="24"/>
              </w:rPr>
              <w:t>21 </w:t>
            </w:r>
          </w:p>
        </w:tc>
        <w:tc>
          <w:tcPr>
            <w:tcW w:w="1586" w:type="dxa"/>
          </w:tcPr>
          <w:p>
            <w:pPr>
              <w:pStyle w:val="TableParagraph"/>
              <w:ind w:left="710" w:right="586"/>
              <w:rPr>
                <w:sz w:val="24"/>
              </w:rPr>
            </w:pPr>
            <w:r>
              <w:rPr>
                <w:sz w:val="24"/>
              </w:rPr>
              <w:t>48 </w:t>
            </w:r>
          </w:p>
        </w:tc>
      </w:tr>
      <w:tr>
        <w:trPr>
          <w:trHeight w:val="936" w:hRule="atLeast"/>
        </w:trPr>
        <w:tc>
          <w:tcPr>
            <w:tcW w:w="1584" w:type="dxa"/>
          </w:tcPr>
          <w:p>
            <w:pPr>
              <w:pStyle w:val="TableParagraph"/>
              <w:ind w:left="591" w:right="462"/>
              <w:rPr>
                <w:sz w:val="24"/>
              </w:rPr>
            </w:pPr>
            <w:r>
              <w:rPr>
                <w:sz w:val="24"/>
              </w:rPr>
              <w:t>7 </w:t>
            </w:r>
          </w:p>
        </w:tc>
        <w:tc>
          <w:tcPr>
            <w:tcW w:w="1585" w:type="dxa"/>
          </w:tcPr>
          <w:p>
            <w:pPr>
              <w:pStyle w:val="TableParagraph"/>
              <w:spacing w:before="117"/>
              <w:ind w:left="108" w:right="0"/>
              <w:jc w:val="left"/>
              <w:rPr>
                <w:sz w:val="18"/>
              </w:rPr>
            </w:pPr>
            <w:r>
              <w:rPr>
                <w:sz w:val="18"/>
              </w:rPr>
              <w:t>中枢神经、五官与</w:t>
            </w:r>
          </w:p>
          <w:p>
            <w:pPr>
              <w:pStyle w:val="TableParagraph"/>
              <w:spacing w:before="7"/>
              <w:ind w:left="0" w:right="0"/>
              <w:jc w:val="left"/>
              <w:rPr>
                <w:b/>
                <w:sz w:val="18"/>
              </w:rPr>
            </w:pPr>
          </w:p>
          <w:p>
            <w:pPr>
              <w:pStyle w:val="TableParagraph"/>
              <w:spacing w:before="0"/>
              <w:ind w:left="612" w:right="0"/>
              <w:jc w:val="left"/>
              <w:rPr>
                <w:sz w:val="24"/>
              </w:rPr>
            </w:pPr>
            <w:r>
              <w:rPr>
                <w:sz w:val="18"/>
              </w:rPr>
              <w:t>脊髓</w:t>
            </w:r>
            <w:r>
              <w:rPr>
                <w:sz w:val="24"/>
              </w:rPr>
              <w:t> </w:t>
            </w:r>
          </w:p>
        </w:tc>
        <w:tc>
          <w:tcPr>
            <w:tcW w:w="1585" w:type="dxa"/>
          </w:tcPr>
          <w:p>
            <w:pPr>
              <w:pStyle w:val="TableParagraph"/>
              <w:ind w:right="73"/>
              <w:rPr>
                <w:sz w:val="24"/>
              </w:rPr>
            </w:pPr>
            <w:r>
              <w:rPr>
                <w:sz w:val="24"/>
              </w:rPr>
              <w:t>27 </w:t>
            </w:r>
          </w:p>
        </w:tc>
        <w:tc>
          <w:tcPr>
            <w:tcW w:w="1585" w:type="dxa"/>
          </w:tcPr>
          <w:p>
            <w:pPr>
              <w:pStyle w:val="TableParagraph"/>
              <w:ind w:left="200"/>
              <w:rPr>
                <w:sz w:val="24"/>
              </w:rPr>
            </w:pPr>
            <w:r>
              <w:rPr>
                <w:sz w:val="24"/>
              </w:rPr>
              <w:t>21 </w:t>
            </w:r>
          </w:p>
        </w:tc>
        <w:tc>
          <w:tcPr>
            <w:tcW w:w="1586" w:type="dxa"/>
          </w:tcPr>
          <w:p>
            <w:pPr>
              <w:pStyle w:val="TableParagraph"/>
              <w:ind w:left="710" w:right="586"/>
              <w:rPr>
                <w:sz w:val="24"/>
              </w:rPr>
            </w:pPr>
            <w:r>
              <w:rPr>
                <w:sz w:val="24"/>
              </w:rPr>
              <w:t>48 </w:t>
            </w:r>
          </w:p>
        </w:tc>
      </w:tr>
      <w:tr>
        <w:trPr>
          <w:trHeight w:val="470" w:hRule="atLeast"/>
        </w:trPr>
        <w:tc>
          <w:tcPr>
            <w:tcW w:w="3169" w:type="dxa"/>
            <w:gridSpan w:val="2"/>
          </w:tcPr>
          <w:p>
            <w:pPr>
              <w:pStyle w:val="TableParagraph"/>
              <w:ind w:left="1264" w:right="1135"/>
              <w:rPr>
                <w:sz w:val="24"/>
              </w:rPr>
            </w:pPr>
            <w:r>
              <w:rPr>
                <w:sz w:val="24"/>
              </w:rPr>
              <w:t>总学时 </w:t>
            </w:r>
          </w:p>
        </w:tc>
        <w:tc>
          <w:tcPr>
            <w:tcW w:w="1585" w:type="dxa"/>
          </w:tcPr>
          <w:p>
            <w:pPr>
              <w:pStyle w:val="TableParagraph"/>
              <w:ind w:right="73"/>
              <w:rPr>
                <w:sz w:val="24"/>
              </w:rPr>
            </w:pPr>
            <w:r>
              <w:rPr>
                <w:sz w:val="24"/>
              </w:rPr>
              <w:t>147 </w:t>
            </w:r>
          </w:p>
        </w:tc>
        <w:tc>
          <w:tcPr>
            <w:tcW w:w="1585" w:type="dxa"/>
          </w:tcPr>
          <w:p>
            <w:pPr>
              <w:pStyle w:val="TableParagraph"/>
              <w:ind w:left="200"/>
              <w:rPr>
                <w:sz w:val="24"/>
              </w:rPr>
            </w:pPr>
            <w:r>
              <w:rPr>
                <w:sz w:val="24"/>
              </w:rPr>
              <w:t>108 </w:t>
            </w:r>
          </w:p>
        </w:tc>
        <w:tc>
          <w:tcPr>
            <w:tcW w:w="1586" w:type="dxa"/>
          </w:tcPr>
          <w:p>
            <w:pPr>
              <w:pStyle w:val="TableParagraph"/>
              <w:ind w:left="610" w:right="0"/>
              <w:jc w:val="left"/>
              <w:rPr>
                <w:sz w:val="24"/>
              </w:rPr>
            </w:pPr>
            <w:r>
              <w:rPr>
                <w:sz w:val="24"/>
              </w:rPr>
              <w:t>255 </w:t>
            </w:r>
          </w:p>
        </w:tc>
      </w:tr>
    </w:tbl>
    <w:p>
      <w:pPr>
        <w:spacing w:before="80"/>
        <w:ind w:left="120" w:right="0" w:firstLine="0"/>
        <w:jc w:val="left"/>
        <w:rPr>
          <w:b/>
          <w:sz w:val="24"/>
        </w:rPr>
      </w:pPr>
      <w:r>
        <w:rPr>
          <w:b/>
          <w:sz w:val="24"/>
        </w:rPr>
        <w:t>四、教学方法及手段</w:t>
      </w:r>
    </w:p>
    <w:p>
      <w:pPr>
        <w:pStyle w:val="BodyText"/>
        <w:spacing w:line="364" w:lineRule="auto" w:before="160"/>
        <w:ind w:right="1797"/>
      </w:pPr>
      <w:r>
        <w:rPr/>
        <w:t>    </w:t>
      </w:r>
      <w:r>
        <w:rPr>
          <w:spacing w:val="-7"/>
        </w:rPr>
        <w:t>理论教学以多媒体幻灯为主要教学手段，可采取病例讨论及读片等理论联系</w:t>
      </w:r>
      <w:r>
        <w:rPr/>
        <w:t>实际的教学方式。 </w:t>
      </w:r>
    </w:p>
    <w:p>
      <w:pPr>
        <w:pStyle w:val="BodyText"/>
        <w:spacing w:line="364" w:lineRule="auto" w:before="1"/>
        <w:ind w:right="1797"/>
      </w:pPr>
      <w:r>
        <w:rPr/>
        <w:t>    </w:t>
      </w:r>
      <w:r>
        <w:rPr>
          <w:spacing w:val="-7"/>
        </w:rPr>
        <w:t>实验教学采用临床实际病例，在带习教师的引导下进行小组讨论，还可采用</w:t>
      </w:r>
      <w:r>
        <w:rPr>
          <w:spacing w:val="-10"/>
        </w:rPr>
        <w:t>读片、相互提问等多种形式，主要目的是巩固学生对理论知识，提高学生对疾病</w:t>
      </w:r>
    </w:p>
    <w:p>
      <w:pPr>
        <w:spacing w:after="0" w:line="364" w:lineRule="auto"/>
        <w:sectPr>
          <w:pgSz w:w="11910" w:h="16840"/>
          <w:pgMar w:top="1460" w:bottom="280" w:left="1680" w:right="0"/>
        </w:sectPr>
      </w:pPr>
    </w:p>
    <w:p>
      <w:pPr>
        <w:spacing w:line="364" w:lineRule="auto" w:before="41"/>
        <w:ind w:left="120" w:right="5903" w:firstLine="0"/>
        <w:jc w:val="left"/>
        <w:rPr>
          <w:b/>
          <w:sz w:val="24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98.783997pt;margin-top:44.890003pt;width:286.25pt;height:96.15pt;mso-position-horizontal-relative:page;mso-position-vertical-relative:paragraph;z-index:2516582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452"/>
                    <w:gridCol w:w="1450"/>
                    <w:gridCol w:w="1452"/>
                    <w:gridCol w:w="1356"/>
                  </w:tblGrid>
                  <w:tr>
                    <w:trPr>
                      <w:trHeight w:val="467" w:hRule="atLeast"/>
                    </w:trPr>
                    <w:tc>
                      <w:tcPr>
                        <w:tcW w:w="4354" w:type="dxa"/>
                        <w:gridSpan w:val="3"/>
                      </w:tcPr>
                      <w:p>
                        <w:pPr>
                          <w:pStyle w:val="TableParagraph"/>
                          <w:ind w:left="1737" w:right="160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平时成绩 </w:t>
                        </w:r>
                      </w:p>
                    </w:tc>
                    <w:tc>
                      <w:tcPr>
                        <w:tcW w:w="1356" w:type="dxa"/>
                        <w:vMerge w:val="restart"/>
                      </w:tcPr>
                      <w:p>
                        <w:pPr>
                          <w:pStyle w:val="TableParagraph"/>
                          <w:spacing w:before="0"/>
                          <w:ind w:left="0" w:right="0"/>
                          <w:jc w:val="left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5"/>
                          <w:ind w:left="0" w:right="0"/>
                          <w:jc w:val="left"/>
                          <w:rPr>
                            <w:b/>
                            <w:sz w:val="19"/>
                          </w:rPr>
                        </w:pPr>
                      </w:p>
                      <w:p>
                        <w:pPr>
                          <w:pStyle w:val="TableParagraph"/>
                          <w:spacing w:before="0"/>
                          <w:ind w:left="197" w:right="0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期末成绩 </w:t>
                        </w:r>
                      </w:p>
                    </w:tc>
                  </w:tr>
                  <w:tr>
                    <w:trPr>
                      <w:trHeight w:val="467" w:hRule="atLeast"/>
                    </w:trPr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ind w:left="158" w:right="3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出勤 </w:t>
                        </w:r>
                      </w:p>
                    </w:tc>
                    <w:tc>
                      <w:tcPr>
                        <w:tcW w:w="1450" w:type="dxa"/>
                      </w:tcPr>
                      <w:p>
                        <w:pPr>
                          <w:pStyle w:val="TableParagraph"/>
                          <w:ind w:left="525" w:right="39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作业 </w:t>
                        </w:r>
                      </w:p>
                    </w:tc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ind w:left="170" w:right="3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提问或实验 </w:t>
                        </w:r>
                      </w:p>
                    </w:tc>
                    <w:tc>
                      <w:tcPr>
                        <w:tcW w:w="135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467" w:hRule="atLeast"/>
                    </w:trPr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ind w:left="158" w:right="3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5% </w:t>
                        </w:r>
                      </w:p>
                    </w:tc>
                    <w:tc>
                      <w:tcPr>
                        <w:tcW w:w="1450" w:type="dxa"/>
                      </w:tcPr>
                      <w:p>
                        <w:pPr>
                          <w:pStyle w:val="TableParagraph"/>
                          <w:ind w:left="525" w:right="39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5% </w:t>
                        </w:r>
                      </w:p>
                    </w:tc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ind w:left="158" w:right="3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5% </w:t>
                        </w:r>
                      </w:p>
                    </w:tc>
                    <w:tc>
                      <w:tcPr>
                        <w:tcW w:w="135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470" w:hRule="atLeast"/>
                    </w:trPr>
                    <w:tc>
                      <w:tcPr>
                        <w:tcW w:w="4354" w:type="dxa"/>
                        <w:gridSpan w:val="3"/>
                      </w:tcPr>
                      <w:p>
                        <w:pPr>
                          <w:pStyle w:val="TableParagraph"/>
                          <w:spacing w:before="81"/>
                          <w:ind w:left="1737" w:right="160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15% </w:t>
                        </w:r>
                      </w:p>
                    </w:tc>
                    <w:tc>
                      <w:tcPr>
                        <w:tcW w:w="1356" w:type="dxa"/>
                      </w:tcPr>
                      <w:p>
                        <w:pPr>
                          <w:pStyle w:val="TableParagraph"/>
                          <w:spacing w:before="81"/>
                          <w:ind w:left="497" w:right="0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85% </w:t>
                        </w:r>
                      </w:p>
                    </w:tc>
                  </w:tr>
                </w:tbl>
                <w:p>
                  <w:pPr>
                    <w:pStyle w:val="BodyText"/>
                    <w:spacing w:before="0"/>
                    <w:ind w:left="0"/>
                  </w:pPr>
                </w:p>
              </w:txbxContent>
            </v:textbox>
            <w10:wrap type="none"/>
          </v:shape>
        </w:pict>
      </w:r>
      <w:r>
        <w:rPr>
          <w:sz w:val="24"/>
        </w:rPr>
        <w:t>多种影像检查中多种影像表现的理解。</w:t>
      </w:r>
      <w:r>
        <w:rPr>
          <w:b/>
          <w:sz w:val="24"/>
        </w:rPr>
        <w:t>五、考核方式及成绩分配比例</w:t>
      </w:r>
    </w:p>
    <w:p>
      <w:pPr>
        <w:pStyle w:val="BodyText"/>
        <w:spacing w:before="0"/>
        <w:ind w:left="0"/>
        <w:rPr>
          <w:b/>
        </w:rPr>
      </w:pPr>
    </w:p>
    <w:p>
      <w:pPr>
        <w:pStyle w:val="BodyText"/>
        <w:spacing w:before="0"/>
        <w:ind w:left="0"/>
        <w:rPr>
          <w:b/>
        </w:rPr>
      </w:pPr>
    </w:p>
    <w:p>
      <w:pPr>
        <w:pStyle w:val="BodyText"/>
        <w:spacing w:before="0"/>
        <w:ind w:left="0"/>
        <w:rPr>
          <w:b/>
        </w:rPr>
      </w:pPr>
    </w:p>
    <w:p>
      <w:pPr>
        <w:pStyle w:val="BodyText"/>
        <w:spacing w:before="0"/>
        <w:ind w:left="0"/>
        <w:rPr>
          <w:b/>
        </w:rPr>
      </w:pPr>
    </w:p>
    <w:p>
      <w:pPr>
        <w:pStyle w:val="BodyText"/>
        <w:spacing w:before="0"/>
        <w:ind w:left="0"/>
        <w:rPr>
          <w:b/>
        </w:rPr>
      </w:pPr>
    </w:p>
    <w:p>
      <w:pPr>
        <w:pStyle w:val="BodyText"/>
        <w:spacing w:before="1"/>
        <w:ind w:left="0"/>
        <w:rPr>
          <w:b/>
          <w:sz w:val="30"/>
        </w:rPr>
      </w:pPr>
    </w:p>
    <w:p>
      <w:pPr>
        <w:spacing w:line="364" w:lineRule="auto" w:before="1"/>
        <w:ind w:left="120" w:right="7815" w:firstLine="120"/>
        <w:jc w:val="left"/>
        <w:rPr>
          <w:sz w:val="24"/>
        </w:rPr>
      </w:pPr>
      <w:r>
        <w:rPr>
          <w:b/>
          <w:spacing w:val="-2"/>
          <w:sz w:val="24"/>
        </w:rPr>
        <w:t>六、教材和参考资料</w:t>
      </w:r>
      <w:r>
        <w:rPr>
          <w:sz w:val="24"/>
        </w:rPr>
        <w:t>1、建议使用教材： </w:t>
      </w:r>
    </w:p>
    <w:p>
      <w:pPr>
        <w:pStyle w:val="BodyText"/>
        <w:spacing w:line="364" w:lineRule="auto" w:before="1"/>
        <w:ind w:right="2482"/>
      </w:pPr>
      <w:r>
        <w:rPr/>
        <w:t>《医学影像诊断学》,白人驹主编，人民卫生出版社，2010</w:t>
      </w:r>
      <w:r>
        <w:rPr>
          <w:spacing w:val="-39"/>
        </w:rPr>
        <w:t> 年 </w:t>
      </w:r>
      <w:r>
        <w:rPr/>
        <w:t>11</w:t>
      </w:r>
      <w:r>
        <w:rPr>
          <w:spacing w:val="-15"/>
        </w:rPr>
        <w:t> 月出版</w:t>
      </w:r>
      <w:r>
        <w:rPr/>
        <w:t>2、主要参考资料： </w:t>
      </w:r>
    </w:p>
    <w:p>
      <w:pPr>
        <w:pStyle w:val="BodyText"/>
        <w:spacing w:line="364" w:lineRule="auto" w:before="2"/>
        <w:ind w:right="1764"/>
      </w:pPr>
      <w:r>
        <w:rPr>
          <w:spacing w:val="-16"/>
        </w:rPr>
        <w:t>①《胸部影像学》，原著 </w:t>
      </w:r>
      <w:r>
        <w:rPr/>
        <w:t>Theresa C.Mcloud，</w:t>
      </w:r>
      <w:r>
        <w:rPr>
          <w:spacing w:val="-2"/>
        </w:rPr>
        <w:t>贺文主译，北京大学医学出版社， </w:t>
      </w:r>
      <w:r>
        <w:rPr/>
        <w:t>2016</w:t>
      </w:r>
      <w:r>
        <w:rPr>
          <w:spacing w:val="-41"/>
        </w:rPr>
        <w:t> 年 </w:t>
      </w:r>
      <w:r>
        <w:rPr/>
        <w:t>1</w:t>
      </w:r>
      <w:r>
        <w:rPr>
          <w:spacing w:val="-15"/>
        </w:rPr>
        <w:t> 月出版 </w:t>
      </w:r>
    </w:p>
    <w:p>
      <w:pPr>
        <w:pStyle w:val="BodyText"/>
        <w:spacing w:line="364" w:lineRule="auto" w:before="1"/>
        <w:ind w:right="1676"/>
      </w:pPr>
      <w:r>
        <w:rPr>
          <w:spacing w:val="-16"/>
        </w:rPr>
        <w:t>②《头颈影像学》，原著 </w:t>
      </w:r>
      <w:r>
        <w:rPr/>
        <w:t>Mahmood</w:t>
      </w:r>
      <w:r>
        <w:rPr>
          <w:spacing w:val="-34"/>
        </w:rPr>
        <w:t> </w:t>
      </w:r>
      <w:r>
        <w:rPr/>
        <w:t>F.Mafee，</w:t>
      </w:r>
      <w:r>
        <w:rPr>
          <w:spacing w:val="-1"/>
        </w:rPr>
        <w:t>刘怀军主译，中国医药科技出版社， </w:t>
      </w:r>
      <w:r>
        <w:rPr/>
        <w:t>2011</w:t>
      </w:r>
      <w:r>
        <w:rPr>
          <w:spacing w:val="-41"/>
        </w:rPr>
        <w:t> 年 </w:t>
      </w:r>
      <w:r>
        <w:rPr/>
        <w:t>1</w:t>
      </w:r>
      <w:r>
        <w:rPr>
          <w:spacing w:val="-15"/>
        </w:rPr>
        <w:t> 月出版 </w:t>
      </w:r>
    </w:p>
    <w:p>
      <w:pPr>
        <w:pStyle w:val="BodyText"/>
        <w:spacing w:before="1"/>
      </w:pPr>
      <w:r>
        <w:rPr/>
        <w:t>③《腹部 CT 诊断学》，周康荣主编，复旦大学出版社，2012 年 3 月出版 </w:t>
      </w:r>
    </w:p>
    <w:p>
      <w:pPr>
        <w:pStyle w:val="BodyText"/>
        <w:spacing w:line="364" w:lineRule="auto"/>
        <w:ind w:right="1798"/>
      </w:pPr>
      <w:r>
        <w:rPr>
          <w:spacing w:val="-9"/>
        </w:rPr>
        <w:t>④《临床 </w:t>
      </w:r>
      <w:r>
        <w:rPr/>
        <w:t>CT</w:t>
      </w:r>
      <w:r>
        <w:rPr>
          <w:spacing w:val="-14"/>
        </w:rPr>
        <w:t> 鉴别诊断学》，卢光明主编，江苏科学技术出版社，</w:t>
      </w:r>
      <w:r>
        <w:rPr/>
        <w:t>2011</w:t>
      </w:r>
      <w:r>
        <w:rPr>
          <w:spacing w:val="-30"/>
        </w:rPr>
        <w:t> 年 </w:t>
      </w:r>
      <w:r>
        <w:rPr/>
        <w:t>7</w:t>
      </w:r>
      <w:r>
        <w:rPr>
          <w:spacing w:val="-19"/>
        </w:rPr>
        <w:t> 月出</w:t>
      </w:r>
      <w:r>
        <w:rPr/>
        <w:t>版 </w:t>
      </w:r>
    </w:p>
    <w:p>
      <w:pPr>
        <w:pStyle w:val="BodyText"/>
        <w:spacing w:line="364" w:lineRule="auto" w:before="1"/>
        <w:ind w:right="7823"/>
      </w:pPr>
      <w:r>
        <w:rPr/>
        <w:t>教学参考网站： </w:t>
      </w:r>
      <w:hyperlink r:id="rId5">
        <w:r>
          <w:rPr/>
          <w:t>http://m.xctmr.com</w:t>
        </w:r>
      </w:hyperlink>
      <w:r>
        <w:rPr/>
        <w:t> </w:t>
      </w:r>
    </w:p>
    <w:p>
      <w:pPr>
        <w:pStyle w:val="BodyText"/>
        <w:spacing w:before="1"/>
      </w:pPr>
      <w:r>
        <w:rPr/>
        <w:t> </w:t>
      </w:r>
    </w:p>
    <w:p>
      <w:pPr>
        <w:pStyle w:val="Heading1"/>
        <w:spacing w:before="161"/>
      </w:pPr>
      <w:r>
        <w:rPr>
          <w:w w:val="99"/>
        </w:rPr>
        <w:t> </w:t>
      </w:r>
    </w:p>
    <w:p>
      <w:pPr>
        <w:spacing w:before="160"/>
        <w:ind w:left="120" w:right="0" w:firstLine="0"/>
        <w:jc w:val="left"/>
        <w:rPr>
          <w:b/>
          <w:sz w:val="24"/>
        </w:rPr>
      </w:pPr>
      <w:r>
        <w:rPr>
          <w:b/>
          <w:sz w:val="24"/>
        </w:rPr>
        <w:t>执笔人：敬宗林 审定人：翟昭华</w:t>
      </w:r>
      <w:r>
        <w:rPr>
          <w:b/>
          <w:w w:val="99"/>
          <w:sz w:val="24"/>
        </w:rPr>
        <w:t> </w:t>
      </w:r>
    </w:p>
    <w:sectPr>
      <w:pgSz w:w="11910" w:h="16840"/>
      <w:pgMar w:top="1460" w:bottom="280" w:left="168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黑体">
    <w:altName w:val="黑体"/>
    <w:charset w:val="86"/>
    <w:family w:val="modern"/>
    <w:pitch w:val="fixed"/>
  </w:font>
  <w:font w:name="宋体">
    <w:altName w:val="宋体"/>
    <w:charset w:val="86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1"/>
      <w:numFmt w:val="decimal"/>
      <w:lvlText w:val="%1."/>
      <w:lvlJc w:val="left"/>
      <w:pPr>
        <w:ind w:left="1260" w:hanging="240"/>
        <w:jc w:val="left"/>
      </w:pPr>
      <w:rPr>
        <w:rFonts w:hint="default" w:ascii="宋体" w:hAnsi="宋体" w:eastAsia="宋体" w:cs="宋体"/>
        <w:spacing w:val="-60"/>
        <w:w w:val="100"/>
        <w:sz w:val="22"/>
        <w:szCs w:val="22"/>
        <w:lang w:val="zh-CN" w:eastAsia="zh-CN" w:bidi="zh-CN"/>
      </w:rPr>
    </w:lvl>
    <w:lvl w:ilvl="1">
      <w:start w:val="0"/>
      <w:numFmt w:val="bullet"/>
      <w:lvlText w:val="•"/>
      <w:lvlJc w:val="left"/>
      <w:pPr>
        <w:ind w:left="2156" w:hanging="240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3053" w:hanging="240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3949" w:hanging="240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4846" w:hanging="240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5743" w:hanging="240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6639" w:hanging="240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7536" w:hanging="240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8433" w:hanging="240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宋体" w:hAnsi="宋体" w:eastAsia="宋体" w:cs="宋体"/>
      <w:lang w:val="zh-CN" w:eastAsia="zh-CN" w:bidi="zh-CN"/>
    </w:rPr>
  </w:style>
  <w:style w:styleId="BodyText" w:type="paragraph">
    <w:name w:val="Body Text"/>
    <w:basedOn w:val="Normal"/>
    <w:uiPriority w:val="1"/>
    <w:qFormat/>
    <w:pPr>
      <w:spacing w:before="161"/>
      <w:ind w:left="120"/>
    </w:pPr>
    <w:rPr>
      <w:rFonts w:ascii="宋体" w:hAnsi="宋体" w:eastAsia="宋体" w:cs="宋体"/>
      <w:sz w:val="24"/>
      <w:szCs w:val="24"/>
      <w:lang w:val="zh-CN" w:eastAsia="zh-CN" w:bidi="zh-CN"/>
    </w:rPr>
  </w:style>
  <w:style w:styleId="Heading1" w:type="paragraph">
    <w:name w:val="Heading 1"/>
    <w:basedOn w:val="Normal"/>
    <w:uiPriority w:val="1"/>
    <w:qFormat/>
    <w:pPr>
      <w:spacing w:before="80"/>
      <w:ind w:left="120"/>
      <w:outlineLvl w:val="1"/>
    </w:pPr>
    <w:rPr>
      <w:rFonts w:ascii="宋体" w:hAnsi="宋体" w:eastAsia="宋体" w:cs="宋体"/>
      <w:b/>
      <w:bCs/>
      <w:sz w:val="24"/>
      <w:szCs w:val="24"/>
      <w:lang w:val="zh-CN" w:eastAsia="zh-CN" w:bidi="zh-CN"/>
    </w:rPr>
  </w:style>
  <w:style w:styleId="ListParagraph" w:type="paragraph">
    <w:name w:val="List Paragraph"/>
    <w:basedOn w:val="Normal"/>
    <w:uiPriority w:val="1"/>
    <w:qFormat/>
    <w:pPr>
      <w:spacing w:before="160"/>
      <w:ind w:left="1260" w:hanging="362"/>
    </w:pPr>
    <w:rPr>
      <w:rFonts w:ascii="宋体" w:hAnsi="宋体" w:eastAsia="宋体" w:cs="宋体"/>
      <w:lang w:val="zh-CN" w:eastAsia="zh-CN" w:bidi="zh-CN"/>
    </w:rPr>
  </w:style>
  <w:style w:styleId="TableParagraph" w:type="paragraph">
    <w:name w:val="Table Paragraph"/>
    <w:basedOn w:val="Normal"/>
    <w:uiPriority w:val="1"/>
    <w:qFormat/>
    <w:pPr>
      <w:spacing w:before="79"/>
      <w:ind w:left="201" w:right="74"/>
      <w:jc w:val="center"/>
    </w:pPr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m.xctmr.com/" TargetMode="External"/><Relationship Id="rId6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yxh</dc:creator>
  <dc:title>xxx学院（系）</dc:title>
  <dcterms:created xsi:type="dcterms:W3CDTF">2019-10-18T01:55:59Z</dcterms:created>
  <dcterms:modified xsi:type="dcterms:W3CDTF">2019-10-18T01:55:59Z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2017-10-19T00:00:00Z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2019-10-18T00:00:00Z</vt:filetime>
  </property>
</Properties>
</file>